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A90" w:rsidRDefault="005A4A90" w:rsidP="0013699F">
      <w:pPr>
        <w:pStyle w:val="a3"/>
        <w:rPr>
          <w:rFonts w:ascii="Times New Roman" w:hAnsi="Times New Roman" w:cs="Times New Roman"/>
          <w:b/>
          <w:sz w:val="28"/>
          <w:szCs w:val="28"/>
        </w:rPr>
      </w:pPr>
    </w:p>
    <w:p w:rsidR="00CF39AF" w:rsidRPr="005C118B" w:rsidRDefault="005C118B" w:rsidP="005C118B">
      <w:pPr>
        <w:pStyle w:val="a3"/>
        <w:jc w:val="center"/>
        <w:rPr>
          <w:rFonts w:ascii="Times New Roman" w:hAnsi="Times New Roman" w:cs="Times New Roman"/>
          <w:b/>
          <w:sz w:val="28"/>
          <w:szCs w:val="28"/>
        </w:rPr>
      </w:pPr>
      <w:r w:rsidRPr="005C118B">
        <w:rPr>
          <w:rFonts w:ascii="Times New Roman" w:hAnsi="Times New Roman" w:cs="Times New Roman"/>
          <w:b/>
          <w:sz w:val="28"/>
          <w:szCs w:val="28"/>
        </w:rPr>
        <w:t>Предоставление мер социальной поддержки детям из многодетных семей в Республике Крым</w:t>
      </w:r>
    </w:p>
    <w:p w:rsidR="00CF39AF" w:rsidRDefault="005C118B" w:rsidP="004C6ED5">
      <w:pPr>
        <w:pStyle w:val="a3"/>
        <w:rPr>
          <w:rFonts w:ascii="Times New Roman" w:hAnsi="Times New Roman" w:cs="Times New Roman"/>
          <w:sz w:val="28"/>
          <w:szCs w:val="28"/>
        </w:rPr>
      </w:pPr>
      <w:r>
        <w:rPr>
          <w:rFonts w:ascii="Times New Roman" w:hAnsi="Times New Roman" w:cs="Times New Roman"/>
          <w:sz w:val="28"/>
          <w:szCs w:val="28"/>
        </w:rPr>
        <w:tab/>
      </w:r>
    </w:p>
    <w:p w:rsidR="00A058C8" w:rsidRDefault="00A058C8" w:rsidP="004C6ED5">
      <w:pPr>
        <w:pStyle w:val="a3"/>
        <w:rPr>
          <w:rFonts w:ascii="Times New Roman" w:hAnsi="Times New Roman" w:cs="Times New Roman"/>
          <w:sz w:val="28"/>
          <w:szCs w:val="28"/>
        </w:rPr>
      </w:pPr>
      <w:r>
        <w:rPr>
          <w:rFonts w:ascii="Times New Roman" w:hAnsi="Times New Roman" w:cs="Times New Roman"/>
          <w:sz w:val="28"/>
          <w:szCs w:val="28"/>
        </w:rPr>
        <w:tab/>
      </w:r>
      <w:r w:rsidRPr="00A058C8">
        <w:rPr>
          <w:rFonts w:ascii="Times New Roman" w:hAnsi="Times New Roman" w:cs="Times New Roman"/>
          <w:sz w:val="28"/>
          <w:szCs w:val="28"/>
        </w:rPr>
        <w:t>Конституция РФ в ст</w:t>
      </w:r>
      <w:r>
        <w:rPr>
          <w:rFonts w:ascii="Times New Roman" w:hAnsi="Times New Roman" w:cs="Times New Roman"/>
          <w:sz w:val="28"/>
          <w:szCs w:val="28"/>
        </w:rPr>
        <w:t>.</w:t>
      </w:r>
      <w:r w:rsidRPr="00A058C8">
        <w:rPr>
          <w:rFonts w:ascii="Times New Roman" w:hAnsi="Times New Roman" w:cs="Times New Roman"/>
          <w:sz w:val="28"/>
          <w:szCs w:val="28"/>
        </w:rPr>
        <w:t xml:space="preserve"> 7 определяет Российскую Федерацию как социальное государство, в котором обеспечивается государственная поддержка семьи.</w:t>
      </w:r>
    </w:p>
    <w:p w:rsidR="00A058C8" w:rsidRDefault="00A058C8" w:rsidP="004C6ED5">
      <w:pPr>
        <w:pStyle w:val="a3"/>
        <w:rPr>
          <w:rFonts w:ascii="Times New Roman" w:hAnsi="Times New Roman" w:cs="Times New Roman"/>
          <w:sz w:val="28"/>
          <w:szCs w:val="28"/>
        </w:rPr>
      </w:pPr>
      <w:r>
        <w:rPr>
          <w:rFonts w:ascii="Times New Roman" w:hAnsi="Times New Roman" w:cs="Times New Roman"/>
          <w:sz w:val="28"/>
          <w:szCs w:val="28"/>
        </w:rPr>
        <w:tab/>
      </w:r>
      <w:proofErr w:type="gramStart"/>
      <w:r w:rsidRPr="00A058C8">
        <w:rPr>
          <w:rFonts w:ascii="Times New Roman" w:hAnsi="Times New Roman" w:cs="Times New Roman"/>
          <w:sz w:val="28"/>
          <w:szCs w:val="28"/>
        </w:rPr>
        <w:t>В целях проведения целенаправленной и адресной политики по усилению социальной поддержки многодетных семей в условиях либерализации цен правительствам республик в составе Российской Федерации Указом Президента Российской Федерации от 05.05.1992 № 431 «О мерах по социальной поддержке многодетных семей» (далее – Указ Президента  № 431) постановлено: определить категории семей, которые относятся к многодетным и нуждаются в дополнительной социальной поддержке, с учетом национальных и культурных</w:t>
      </w:r>
      <w:proofErr w:type="gramEnd"/>
      <w:r w:rsidRPr="00A058C8">
        <w:rPr>
          <w:rFonts w:ascii="Times New Roman" w:hAnsi="Times New Roman" w:cs="Times New Roman"/>
          <w:sz w:val="28"/>
          <w:szCs w:val="28"/>
        </w:rPr>
        <w:t xml:space="preserve"> особенностей в социально-экономическом и демографическом развитии региона, а также  установить для многодетных семей ряд мер социальной поддержки многодетных семей.</w:t>
      </w:r>
    </w:p>
    <w:p w:rsidR="00A058C8" w:rsidRDefault="00A058C8" w:rsidP="004C6ED5">
      <w:pPr>
        <w:pStyle w:val="a3"/>
        <w:rPr>
          <w:rFonts w:ascii="Times New Roman" w:hAnsi="Times New Roman" w:cs="Times New Roman"/>
          <w:sz w:val="28"/>
          <w:szCs w:val="28"/>
        </w:rPr>
      </w:pPr>
      <w:r>
        <w:rPr>
          <w:rFonts w:ascii="Times New Roman" w:hAnsi="Times New Roman" w:cs="Times New Roman"/>
          <w:sz w:val="28"/>
          <w:szCs w:val="28"/>
        </w:rPr>
        <w:tab/>
      </w:r>
      <w:r w:rsidRPr="00A058C8">
        <w:rPr>
          <w:rFonts w:ascii="Times New Roman" w:hAnsi="Times New Roman" w:cs="Times New Roman"/>
          <w:sz w:val="28"/>
          <w:szCs w:val="28"/>
        </w:rPr>
        <w:t>В соответствии с Конституцией Российской Федерации,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Конституцией Республики Крым разработан и введен в действие Закон Республики Крым от 17.12.2014 № 39-ЗРК/2014 «О социальной поддержке многодетных семей в Республике Крым» (далее Закон № 39-ЗРК/2014).</w:t>
      </w:r>
    </w:p>
    <w:p w:rsidR="00A058C8" w:rsidRPr="00A058C8" w:rsidRDefault="00A058C8" w:rsidP="00A058C8">
      <w:pPr>
        <w:pStyle w:val="a3"/>
        <w:rPr>
          <w:rFonts w:ascii="Times New Roman" w:hAnsi="Times New Roman" w:cs="Times New Roman"/>
          <w:sz w:val="28"/>
          <w:szCs w:val="28"/>
        </w:rPr>
      </w:pPr>
      <w:r>
        <w:rPr>
          <w:rFonts w:ascii="Times New Roman" w:hAnsi="Times New Roman" w:cs="Times New Roman"/>
          <w:sz w:val="28"/>
          <w:szCs w:val="28"/>
        </w:rPr>
        <w:tab/>
      </w:r>
      <w:proofErr w:type="gramStart"/>
      <w:r w:rsidRPr="00A058C8">
        <w:rPr>
          <w:rFonts w:ascii="Times New Roman" w:hAnsi="Times New Roman" w:cs="Times New Roman"/>
          <w:sz w:val="28"/>
          <w:szCs w:val="28"/>
        </w:rPr>
        <w:t>Согласно ч. 1 ст. 2 Закона № 39-ЗРК/2014, многодетная семья - семья, в которой воспитываются трое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w:t>
      </w:r>
      <w:proofErr w:type="gramEnd"/>
      <w:r w:rsidRPr="00A058C8">
        <w:rPr>
          <w:rFonts w:ascii="Times New Roman" w:hAnsi="Times New Roman" w:cs="Times New Roman"/>
          <w:sz w:val="28"/>
          <w:szCs w:val="28"/>
        </w:rPr>
        <w:t xml:space="preserve"> лет.</w:t>
      </w:r>
    </w:p>
    <w:p w:rsidR="00A058C8" w:rsidRDefault="00A058C8" w:rsidP="00A058C8">
      <w:pPr>
        <w:pStyle w:val="a3"/>
        <w:ind w:firstLine="708"/>
        <w:rPr>
          <w:rFonts w:ascii="Times New Roman" w:hAnsi="Times New Roman" w:cs="Times New Roman"/>
          <w:sz w:val="28"/>
          <w:szCs w:val="28"/>
        </w:rPr>
      </w:pPr>
      <w:r w:rsidRPr="00A058C8">
        <w:rPr>
          <w:rFonts w:ascii="Times New Roman" w:hAnsi="Times New Roman" w:cs="Times New Roman"/>
          <w:sz w:val="28"/>
          <w:szCs w:val="28"/>
        </w:rPr>
        <w:t>Указом Президента № 431 предусмотрено обеспечение детей из многодетных семей  бесплатным питанием (завтраки и обеды) для учащихся общеобразовательных и профессиональных учебных заведений за счет сре</w:t>
      </w:r>
      <w:proofErr w:type="gramStart"/>
      <w:r w:rsidRPr="00A058C8">
        <w:rPr>
          <w:rFonts w:ascii="Times New Roman" w:hAnsi="Times New Roman" w:cs="Times New Roman"/>
          <w:sz w:val="28"/>
          <w:szCs w:val="28"/>
        </w:rPr>
        <w:t>дств вс</w:t>
      </w:r>
      <w:proofErr w:type="gramEnd"/>
      <w:r w:rsidRPr="00A058C8">
        <w:rPr>
          <w:rFonts w:ascii="Times New Roman" w:hAnsi="Times New Roman" w:cs="Times New Roman"/>
          <w:sz w:val="28"/>
          <w:szCs w:val="28"/>
        </w:rPr>
        <w:t>еобуча и отчислений от их производственной деятельности и других внебюджетных отчислений.</w:t>
      </w:r>
    </w:p>
    <w:p w:rsidR="00A058C8" w:rsidRDefault="000C5CAA" w:rsidP="00A058C8">
      <w:pPr>
        <w:pStyle w:val="a3"/>
        <w:ind w:firstLine="708"/>
        <w:rPr>
          <w:rFonts w:ascii="Times New Roman" w:hAnsi="Times New Roman" w:cs="Times New Roman"/>
          <w:sz w:val="28"/>
          <w:szCs w:val="28"/>
        </w:rPr>
      </w:pPr>
      <w:r>
        <w:rPr>
          <w:rFonts w:ascii="Times New Roman" w:hAnsi="Times New Roman" w:cs="Times New Roman"/>
          <w:sz w:val="28"/>
          <w:szCs w:val="28"/>
        </w:rPr>
        <w:t>В соответствии со ст. 5 З</w:t>
      </w:r>
      <w:r w:rsidR="00A058C8" w:rsidRPr="00A058C8">
        <w:rPr>
          <w:rFonts w:ascii="Times New Roman" w:hAnsi="Times New Roman" w:cs="Times New Roman"/>
          <w:sz w:val="28"/>
          <w:szCs w:val="28"/>
        </w:rPr>
        <w:t>акона № 39-ЗРК/2014 органы местного самоуправления муниципальных образований Республики Крым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многодетных семей в пределах полномочий, закрепленных за органами местного самоуправления.</w:t>
      </w:r>
    </w:p>
    <w:p w:rsidR="00A058C8" w:rsidRDefault="00A058C8" w:rsidP="00A058C8">
      <w:pPr>
        <w:pStyle w:val="a3"/>
        <w:ind w:firstLine="708"/>
        <w:rPr>
          <w:rFonts w:ascii="Times New Roman" w:hAnsi="Times New Roman" w:cs="Times New Roman"/>
          <w:sz w:val="28"/>
          <w:szCs w:val="28"/>
        </w:rPr>
      </w:pPr>
      <w:proofErr w:type="gramStart"/>
      <w:r>
        <w:rPr>
          <w:rFonts w:ascii="Times New Roman" w:hAnsi="Times New Roman" w:cs="Times New Roman"/>
          <w:sz w:val="28"/>
          <w:szCs w:val="28"/>
        </w:rPr>
        <w:t>Следует отметить, что в случае если органы местного самоуправления не используют</w:t>
      </w:r>
      <w:r w:rsidR="000C5CAA">
        <w:rPr>
          <w:rFonts w:ascii="Times New Roman" w:hAnsi="Times New Roman" w:cs="Times New Roman"/>
          <w:sz w:val="28"/>
          <w:szCs w:val="28"/>
        </w:rPr>
        <w:t xml:space="preserve"> полномочия, предоставленные им вышеуказанной статьей Закона     № 39-ЗРК/2014, то опираться следует на положения </w:t>
      </w:r>
      <w:r w:rsidR="000C5CAA" w:rsidRPr="000C5CAA">
        <w:rPr>
          <w:rFonts w:ascii="Times New Roman" w:hAnsi="Times New Roman" w:cs="Times New Roman"/>
          <w:sz w:val="28"/>
          <w:szCs w:val="28"/>
        </w:rPr>
        <w:t>п.п. «б» п. 1 Указа</w:t>
      </w:r>
      <w:r w:rsidR="000C5CAA">
        <w:rPr>
          <w:rFonts w:ascii="Times New Roman" w:hAnsi="Times New Roman" w:cs="Times New Roman"/>
          <w:sz w:val="28"/>
          <w:szCs w:val="28"/>
        </w:rPr>
        <w:t xml:space="preserve"> </w:t>
      </w:r>
      <w:r w:rsidR="000C5CAA" w:rsidRPr="000C5CAA">
        <w:rPr>
          <w:rFonts w:ascii="Times New Roman" w:hAnsi="Times New Roman" w:cs="Times New Roman"/>
          <w:sz w:val="28"/>
          <w:szCs w:val="28"/>
        </w:rPr>
        <w:t>Президента Российской Федерации № 431</w:t>
      </w:r>
      <w:r w:rsidR="000C5CAA">
        <w:rPr>
          <w:rFonts w:ascii="Times New Roman" w:hAnsi="Times New Roman" w:cs="Times New Roman"/>
          <w:sz w:val="28"/>
          <w:szCs w:val="28"/>
        </w:rPr>
        <w:t xml:space="preserve">, который предусматривает </w:t>
      </w:r>
      <w:r w:rsidR="000C5CAA" w:rsidRPr="000C5CAA">
        <w:rPr>
          <w:rFonts w:ascii="Times New Roman" w:hAnsi="Times New Roman" w:cs="Times New Roman"/>
          <w:sz w:val="28"/>
          <w:szCs w:val="28"/>
        </w:rPr>
        <w:t>бесплатное питание (завтраки и обеды) для учащихся общеобразовательных и профессиональных учебных заведений</w:t>
      </w:r>
      <w:r w:rsidR="000C5CAA">
        <w:rPr>
          <w:rFonts w:ascii="Times New Roman" w:hAnsi="Times New Roman" w:cs="Times New Roman"/>
          <w:sz w:val="28"/>
          <w:szCs w:val="28"/>
        </w:rPr>
        <w:t>,</w:t>
      </w:r>
      <w:r w:rsidR="000C5CAA" w:rsidRPr="000C5CAA">
        <w:rPr>
          <w:rFonts w:ascii="Times New Roman" w:hAnsi="Times New Roman" w:cs="Times New Roman"/>
          <w:sz w:val="28"/>
          <w:szCs w:val="28"/>
        </w:rPr>
        <w:t xml:space="preserve"> а также бесплатное обеспечение в </w:t>
      </w:r>
      <w:r w:rsidR="000C5CAA" w:rsidRPr="000C5CAA">
        <w:rPr>
          <w:rFonts w:ascii="Times New Roman" w:hAnsi="Times New Roman" w:cs="Times New Roman"/>
          <w:sz w:val="28"/>
          <w:szCs w:val="28"/>
        </w:rPr>
        <w:lastRenderedPageBreak/>
        <w:t>соответствии с установленными нормативами школьной формой либо</w:t>
      </w:r>
      <w:proofErr w:type="gramEnd"/>
      <w:r w:rsidR="000C5CAA" w:rsidRPr="000C5CAA">
        <w:rPr>
          <w:rFonts w:ascii="Times New Roman" w:hAnsi="Times New Roman" w:cs="Times New Roman"/>
          <w:sz w:val="28"/>
          <w:szCs w:val="28"/>
        </w:rPr>
        <w:t xml:space="preserve"> заменяющим ее комплектом детской одежды для посещения школьных занятий, спортивной формой на весь период обучения детей в общеобразовательной школе за счет сре</w:t>
      </w:r>
      <w:proofErr w:type="gramStart"/>
      <w:r w:rsidR="000C5CAA" w:rsidRPr="000C5CAA">
        <w:rPr>
          <w:rFonts w:ascii="Times New Roman" w:hAnsi="Times New Roman" w:cs="Times New Roman"/>
          <w:sz w:val="28"/>
          <w:szCs w:val="28"/>
        </w:rPr>
        <w:t>дств вс</w:t>
      </w:r>
      <w:proofErr w:type="gramEnd"/>
      <w:r w:rsidR="000C5CAA" w:rsidRPr="000C5CAA">
        <w:rPr>
          <w:rFonts w:ascii="Times New Roman" w:hAnsi="Times New Roman" w:cs="Times New Roman"/>
          <w:sz w:val="28"/>
          <w:szCs w:val="28"/>
        </w:rPr>
        <w:t>еобуча либо иных внебюджетных средств.</w:t>
      </w:r>
      <w:r w:rsidR="000C5CAA">
        <w:rPr>
          <w:rFonts w:ascii="Times New Roman" w:hAnsi="Times New Roman" w:cs="Times New Roman"/>
          <w:sz w:val="28"/>
          <w:szCs w:val="28"/>
        </w:rPr>
        <w:t xml:space="preserve"> </w:t>
      </w:r>
    </w:p>
    <w:p w:rsidR="000C5CAA" w:rsidRDefault="000C5CAA" w:rsidP="00A058C8">
      <w:pPr>
        <w:pStyle w:val="a3"/>
        <w:ind w:firstLine="708"/>
        <w:rPr>
          <w:rFonts w:ascii="Times New Roman" w:hAnsi="Times New Roman" w:cs="Times New Roman"/>
          <w:sz w:val="28"/>
          <w:szCs w:val="28"/>
        </w:rPr>
      </w:pPr>
      <w:r>
        <w:rPr>
          <w:rFonts w:ascii="Times New Roman" w:hAnsi="Times New Roman" w:cs="Times New Roman"/>
          <w:sz w:val="28"/>
          <w:szCs w:val="28"/>
        </w:rPr>
        <w:t xml:space="preserve">Учитывая </w:t>
      </w:r>
      <w:proofErr w:type="gramStart"/>
      <w:r>
        <w:rPr>
          <w:rFonts w:ascii="Times New Roman" w:hAnsi="Times New Roman" w:cs="Times New Roman"/>
          <w:sz w:val="28"/>
          <w:szCs w:val="28"/>
        </w:rPr>
        <w:t>изложенное</w:t>
      </w:r>
      <w:proofErr w:type="gramEnd"/>
      <w:r>
        <w:rPr>
          <w:rFonts w:ascii="Times New Roman" w:hAnsi="Times New Roman" w:cs="Times New Roman"/>
          <w:sz w:val="28"/>
          <w:szCs w:val="28"/>
        </w:rPr>
        <w:t>, д</w:t>
      </w:r>
      <w:r w:rsidRPr="000C5CAA">
        <w:rPr>
          <w:rFonts w:ascii="Times New Roman" w:hAnsi="Times New Roman" w:cs="Times New Roman"/>
          <w:sz w:val="28"/>
          <w:szCs w:val="28"/>
        </w:rPr>
        <w:t>анные меры социальной поддержки должны осуществляться за счет средств всеобуча, отчислений от производственной деятельности общеобразовательных организаций либо внебюджетных отчислений.</w:t>
      </w:r>
    </w:p>
    <w:p w:rsidR="000C5CAA" w:rsidRDefault="00207628" w:rsidP="00A058C8">
      <w:pPr>
        <w:pStyle w:val="a3"/>
        <w:ind w:firstLine="708"/>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муниципальные бюджетные о</w:t>
      </w:r>
      <w:r w:rsidRPr="00207628">
        <w:rPr>
          <w:rFonts w:ascii="Times New Roman" w:hAnsi="Times New Roman" w:cs="Times New Roman"/>
          <w:sz w:val="28"/>
          <w:szCs w:val="28"/>
        </w:rPr>
        <w:t xml:space="preserve">бщеобразовательные </w:t>
      </w:r>
      <w:r>
        <w:rPr>
          <w:rFonts w:ascii="Times New Roman" w:hAnsi="Times New Roman" w:cs="Times New Roman"/>
          <w:sz w:val="28"/>
          <w:szCs w:val="28"/>
        </w:rPr>
        <w:t>учреждения</w:t>
      </w:r>
      <w:r w:rsidRPr="00207628">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Крым в большинстве своем </w:t>
      </w:r>
      <w:r w:rsidRPr="00207628">
        <w:rPr>
          <w:rFonts w:ascii="Times New Roman" w:hAnsi="Times New Roman" w:cs="Times New Roman"/>
          <w:sz w:val="28"/>
          <w:szCs w:val="28"/>
        </w:rPr>
        <w:t>не осуществляют производственную деятельность.</w:t>
      </w:r>
    </w:p>
    <w:p w:rsidR="00781D11" w:rsidRPr="00781D11" w:rsidRDefault="00781D11" w:rsidP="00781D11">
      <w:pPr>
        <w:pStyle w:val="a3"/>
        <w:ind w:firstLine="708"/>
        <w:rPr>
          <w:rFonts w:ascii="Times New Roman" w:hAnsi="Times New Roman" w:cs="Times New Roman"/>
          <w:sz w:val="28"/>
          <w:szCs w:val="28"/>
        </w:rPr>
      </w:pPr>
      <w:proofErr w:type="gramStart"/>
      <w:r w:rsidRPr="00781D11">
        <w:rPr>
          <w:rFonts w:ascii="Times New Roman" w:hAnsi="Times New Roman" w:cs="Times New Roman"/>
          <w:sz w:val="28"/>
          <w:szCs w:val="28"/>
        </w:rPr>
        <w:t>Создание при школах фонда всеобуча за счет собственных и привлеченных средств было закреплено за поселковыми и сельскими администрациями ст. 53 Закона Российской Федерации  от 06.07.1991 № 1550-1 «О местном самоуправлении в Российской Федерации», который утратил силу с 01.01.2009 в связи с принятием Федерального закона от 06.10.2003 № 131-ФЗ «Об общих принципах организации местного самоуправления в Российской Федерации».</w:t>
      </w:r>
      <w:proofErr w:type="gramEnd"/>
    </w:p>
    <w:p w:rsidR="00207628" w:rsidRDefault="00781D11" w:rsidP="00781D11">
      <w:pPr>
        <w:pStyle w:val="a3"/>
        <w:ind w:firstLine="708"/>
        <w:rPr>
          <w:rFonts w:ascii="Times New Roman" w:hAnsi="Times New Roman" w:cs="Times New Roman"/>
          <w:sz w:val="28"/>
          <w:szCs w:val="28"/>
        </w:rPr>
      </w:pPr>
      <w:r w:rsidRPr="00781D11">
        <w:rPr>
          <w:rFonts w:ascii="Times New Roman" w:hAnsi="Times New Roman" w:cs="Times New Roman"/>
          <w:sz w:val="28"/>
          <w:szCs w:val="28"/>
        </w:rPr>
        <w:t>В Федеральном законе от 06.10.2003 № 131-ФЗ функция формирования фонда всеобуча не закреплена, как и само понятие «фонд всеобуча».</w:t>
      </w:r>
    </w:p>
    <w:p w:rsidR="00A058C8" w:rsidRDefault="00781D11" w:rsidP="004C6ED5">
      <w:pPr>
        <w:pStyle w:val="a3"/>
        <w:rPr>
          <w:rFonts w:ascii="Times New Roman" w:hAnsi="Times New Roman" w:cs="Times New Roman"/>
          <w:sz w:val="28"/>
          <w:szCs w:val="28"/>
        </w:rPr>
      </w:pPr>
      <w:r>
        <w:rPr>
          <w:rFonts w:ascii="Times New Roman" w:hAnsi="Times New Roman" w:cs="Times New Roman"/>
          <w:sz w:val="28"/>
          <w:szCs w:val="28"/>
        </w:rPr>
        <w:tab/>
      </w:r>
      <w:proofErr w:type="gramStart"/>
      <w:r w:rsidR="00392830">
        <w:rPr>
          <w:rFonts w:ascii="Times New Roman" w:hAnsi="Times New Roman" w:cs="Times New Roman"/>
          <w:sz w:val="28"/>
          <w:szCs w:val="28"/>
        </w:rPr>
        <w:t>Учитывая сложившуюся ситуацию, в случае выявления нарушений федерального законодательства в указанной сфере, прокурорами районного звена возможно применение мер гражданско-правового характера с учетом Постановления</w:t>
      </w:r>
      <w:r w:rsidR="00392830" w:rsidRPr="00392830">
        <w:rPr>
          <w:rFonts w:ascii="Times New Roman" w:hAnsi="Times New Roman" w:cs="Times New Roman"/>
          <w:sz w:val="28"/>
          <w:szCs w:val="28"/>
        </w:rPr>
        <w:t xml:space="preserve"> Совета министров</w:t>
      </w:r>
      <w:r w:rsidR="00392830">
        <w:rPr>
          <w:rFonts w:ascii="Times New Roman" w:hAnsi="Times New Roman" w:cs="Times New Roman"/>
          <w:sz w:val="28"/>
          <w:szCs w:val="28"/>
        </w:rPr>
        <w:t xml:space="preserve"> Республики Крым от 09.06.2017 №</w:t>
      </w:r>
      <w:r w:rsidR="00392830" w:rsidRPr="00392830">
        <w:rPr>
          <w:rFonts w:ascii="Times New Roman" w:hAnsi="Times New Roman" w:cs="Times New Roman"/>
          <w:sz w:val="28"/>
          <w:szCs w:val="28"/>
        </w:rPr>
        <w:t xml:space="preserve"> 304 </w:t>
      </w:r>
      <w:r w:rsidR="00392830">
        <w:rPr>
          <w:rFonts w:ascii="Times New Roman" w:hAnsi="Times New Roman" w:cs="Times New Roman"/>
          <w:sz w:val="28"/>
          <w:szCs w:val="28"/>
        </w:rPr>
        <w:t>«</w:t>
      </w:r>
      <w:r w:rsidR="00392830" w:rsidRPr="00392830">
        <w:rPr>
          <w:rFonts w:ascii="Times New Roman" w:hAnsi="Times New Roman" w:cs="Times New Roman"/>
          <w:sz w:val="28"/>
          <w:szCs w:val="28"/>
        </w:rPr>
        <w:t xml:space="preserve">Об утверждении Порядка обеспечения питанием отдельных категорий обучающихся муниципальных </w:t>
      </w:r>
      <w:r w:rsidR="00392830">
        <w:rPr>
          <w:rFonts w:ascii="Times New Roman" w:hAnsi="Times New Roman" w:cs="Times New Roman"/>
          <w:sz w:val="28"/>
          <w:szCs w:val="28"/>
        </w:rPr>
        <w:t xml:space="preserve">общеобразовательных организаций», положения которого закрепляют </w:t>
      </w:r>
      <w:r w:rsidR="00392830" w:rsidRPr="00392830">
        <w:rPr>
          <w:rFonts w:ascii="Times New Roman" w:hAnsi="Times New Roman" w:cs="Times New Roman"/>
          <w:sz w:val="28"/>
          <w:szCs w:val="28"/>
        </w:rPr>
        <w:t>предоставл</w:t>
      </w:r>
      <w:r w:rsidR="00392830">
        <w:rPr>
          <w:rFonts w:ascii="Times New Roman" w:hAnsi="Times New Roman" w:cs="Times New Roman"/>
          <w:sz w:val="28"/>
          <w:szCs w:val="28"/>
        </w:rPr>
        <w:t>ение</w:t>
      </w:r>
      <w:r w:rsidR="00392830" w:rsidRPr="00392830">
        <w:rPr>
          <w:rFonts w:ascii="Times New Roman" w:hAnsi="Times New Roman" w:cs="Times New Roman"/>
          <w:sz w:val="28"/>
          <w:szCs w:val="28"/>
        </w:rPr>
        <w:t xml:space="preserve"> бесплатно</w:t>
      </w:r>
      <w:r w:rsidR="00392830">
        <w:rPr>
          <w:rFonts w:ascii="Times New Roman" w:hAnsi="Times New Roman" w:cs="Times New Roman"/>
          <w:sz w:val="28"/>
          <w:szCs w:val="28"/>
        </w:rPr>
        <w:t>го</w:t>
      </w:r>
      <w:r w:rsidR="00392830" w:rsidRPr="00392830">
        <w:rPr>
          <w:rFonts w:ascii="Times New Roman" w:hAnsi="Times New Roman" w:cs="Times New Roman"/>
          <w:sz w:val="28"/>
          <w:szCs w:val="28"/>
        </w:rPr>
        <w:t xml:space="preserve"> питани</w:t>
      </w:r>
      <w:r w:rsidR="00392830">
        <w:rPr>
          <w:rFonts w:ascii="Times New Roman" w:hAnsi="Times New Roman" w:cs="Times New Roman"/>
          <w:sz w:val="28"/>
          <w:szCs w:val="28"/>
        </w:rPr>
        <w:t>я</w:t>
      </w:r>
      <w:r w:rsidR="00392830" w:rsidRPr="00392830">
        <w:rPr>
          <w:rFonts w:ascii="Times New Roman" w:hAnsi="Times New Roman" w:cs="Times New Roman"/>
          <w:sz w:val="28"/>
          <w:szCs w:val="28"/>
        </w:rPr>
        <w:t xml:space="preserve"> детям из многодетных семей.</w:t>
      </w:r>
      <w:proofErr w:type="gramEnd"/>
    </w:p>
    <w:p w:rsidR="00392830" w:rsidRDefault="00392830" w:rsidP="004C6ED5">
      <w:pPr>
        <w:pStyle w:val="a3"/>
        <w:rPr>
          <w:rFonts w:ascii="Times New Roman" w:hAnsi="Times New Roman" w:cs="Times New Roman"/>
          <w:sz w:val="28"/>
          <w:szCs w:val="28"/>
        </w:rPr>
      </w:pPr>
      <w:r>
        <w:rPr>
          <w:rFonts w:ascii="Times New Roman" w:hAnsi="Times New Roman" w:cs="Times New Roman"/>
          <w:sz w:val="28"/>
          <w:szCs w:val="28"/>
        </w:rPr>
        <w:tab/>
        <w:t>Следует также обратить внимание и на возможность самих граждан обращаться в суды с исками</w:t>
      </w:r>
      <w:r w:rsidRPr="00392830">
        <w:rPr>
          <w:rFonts w:ascii="Times New Roman" w:hAnsi="Times New Roman" w:cs="Times New Roman"/>
          <w:sz w:val="28"/>
          <w:szCs w:val="28"/>
        </w:rPr>
        <w:t xml:space="preserve"> о взыскании денежной компенсации за школьную и спортивную форму, </w:t>
      </w:r>
      <w:r>
        <w:rPr>
          <w:rFonts w:ascii="Times New Roman" w:hAnsi="Times New Roman" w:cs="Times New Roman"/>
          <w:sz w:val="28"/>
          <w:szCs w:val="28"/>
        </w:rPr>
        <w:t xml:space="preserve">а также </w:t>
      </w:r>
      <w:r w:rsidRPr="00392830">
        <w:rPr>
          <w:rFonts w:ascii="Times New Roman" w:hAnsi="Times New Roman" w:cs="Times New Roman"/>
          <w:sz w:val="28"/>
          <w:szCs w:val="28"/>
        </w:rPr>
        <w:t>бесплатное питание</w:t>
      </w:r>
      <w:r>
        <w:rPr>
          <w:rFonts w:ascii="Times New Roman" w:hAnsi="Times New Roman" w:cs="Times New Roman"/>
          <w:sz w:val="28"/>
          <w:szCs w:val="28"/>
        </w:rPr>
        <w:t xml:space="preserve"> к городским и районным администрациям муниципальных образований республики Крым.</w:t>
      </w:r>
    </w:p>
    <w:p w:rsidR="00A058C8" w:rsidRDefault="00392830" w:rsidP="004C6ED5">
      <w:pPr>
        <w:pStyle w:val="a3"/>
        <w:rPr>
          <w:rFonts w:ascii="Times New Roman" w:hAnsi="Times New Roman" w:cs="Times New Roman"/>
          <w:sz w:val="28"/>
          <w:szCs w:val="28"/>
        </w:rPr>
      </w:pPr>
      <w:r>
        <w:rPr>
          <w:rFonts w:ascii="Times New Roman" w:hAnsi="Times New Roman" w:cs="Times New Roman"/>
          <w:sz w:val="28"/>
          <w:szCs w:val="28"/>
        </w:rPr>
        <w:tab/>
        <w:t>Так,  в о</w:t>
      </w:r>
      <w:r w:rsidRPr="00392830">
        <w:rPr>
          <w:rFonts w:ascii="Times New Roman" w:hAnsi="Times New Roman" w:cs="Times New Roman"/>
          <w:sz w:val="28"/>
          <w:szCs w:val="28"/>
        </w:rPr>
        <w:t>бзор</w:t>
      </w:r>
      <w:r>
        <w:rPr>
          <w:rFonts w:ascii="Times New Roman" w:hAnsi="Times New Roman" w:cs="Times New Roman"/>
          <w:sz w:val="28"/>
          <w:szCs w:val="28"/>
        </w:rPr>
        <w:t>е</w:t>
      </w:r>
      <w:r w:rsidRPr="00392830">
        <w:rPr>
          <w:rFonts w:ascii="Times New Roman" w:hAnsi="Times New Roman" w:cs="Times New Roman"/>
          <w:sz w:val="28"/>
          <w:szCs w:val="28"/>
        </w:rPr>
        <w:t xml:space="preserve"> кассационной практики Верховного суда Республики Коми по гражданским делам за февраль 2004 г</w:t>
      </w:r>
      <w:r>
        <w:rPr>
          <w:rFonts w:ascii="Times New Roman" w:hAnsi="Times New Roman" w:cs="Times New Roman"/>
          <w:sz w:val="28"/>
          <w:szCs w:val="28"/>
        </w:rPr>
        <w:t>ода указано, что п</w:t>
      </w:r>
      <w:r w:rsidRPr="00392830">
        <w:rPr>
          <w:rFonts w:ascii="Times New Roman" w:hAnsi="Times New Roman" w:cs="Times New Roman"/>
          <w:sz w:val="28"/>
          <w:szCs w:val="28"/>
        </w:rPr>
        <w:t>робел в законодательном регулировании не может служить непреодолимым препятствием для разрешения спорных вопросов, если от этого зависит реализация вытекающих из Конституции РФ прав и законных интересов граждан.</w:t>
      </w:r>
    </w:p>
    <w:p w:rsidR="00A058C8" w:rsidRDefault="00A058C8" w:rsidP="004C6ED5">
      <w:pPr>
        <w:pStyle w:val="a3"/>
        <w:rPr>
          <w:rFonts w:ascii="Times New Roman" w:hAnsi="Times New Roman" w:cs="Times New Roman"/>
          <w:sz w:val="28"/>
          <w:szCs w:val="28"/>
        </w:rPr>
      </w:pPr>
      <w:bookmarkStart w:id="0" w:name="_GoBack"/>
      <w:bookmarkEnd w:id="0"/>
    </w:p>
    <w:p w:rsidR="00A058C8" w:rsidRDefault="00A058C8" w:rsidP="004C6ED5">
      <w:pPr>
        <w:pStyle w:val="a3"/>
        <w:rPr>
          <w:rFonts w:ascii="Times New Roman" w:hAnsi="Times New Roman" w:cs="Times New Roman"/>
          <w:sz w:val="28"/>
          <w:szCs w:val="28"/>
        </w:rPr>
      </w:pPr>
    </w:p>
    <w:p w:rsidR="00CF39AF" w:rsidRDefault="00CF39AF" w:rsidP="004C6ED5">
      <w:pPr>
        <w:pStyle w:val="a3"/>
        <w:rPr>
          <w:rFonts w:ascii="Times New Roman" w:hAnsi="Times New Roman" w:cs="Times New Roman"/>
          <w:sz w:val="28"/>
          <w:szCs w:val="28"/>
        </w:rPr>
      </w:pPr>
      <w:r>
        <w:rPr>
          <w:rFonts w:ascii="Times New Roman" w:hAnsi="Times New Roman" w:cs="Times New Roman"/>
          <w:sz w:val="28"/>
          <w:szCs w:val="28"/>
        </w:rPr>
        <w:t xml:space="preserve">Помощник прокурора </w:t>
      </w:r>
    </w:p>
    <w:p w:rsidR="00CF39AF" w:rsidRDefault="00CF39AF" w:rsidP="004C6ED5">
      <w:pPr>
        <w:pStyle w:val="a3"/>
        <w:rPr>
          <w:rFonts w:ascii="Times New Roman" w:hAnsi="Times New Roman" w:cs="Times New Roman"/>
          <w:sz w:val="28"/>
          <w:szCs w:val="28"/>
        </w:rPr>
      </w:pPr>
      <w:r>
        <w:rPr>
          <w:rFonts w:ascii="Times New Roman" w:hAnsi="Times New Roman" w:cs="Times New Roman"/>
          <w:sz w:val="28"/>
          <w:szCs w:val="28"/>
        </w:rPr>
        <w:t xml:space="preserve">Нижнегорского района                                                                             А.И. </w:t>
      </w:r>
      <w:proofErr w:type="spellStart"/>
      <w:r>
        <w:rPr>
          <w:rFonts w:ascii="Times New Roman" w:hAnsi="Times New Roman" w:cs="Times New Roman"/>
          <w:sz w:val="28"/>
          <w:szCs w:val="28"/>
        </w:rPr>
        <w:t>Татьянко</w:t>
      </w:r>
      <w:proofErr w:type="spellEnd"/>
    </w:p>
    <w:p w:rsidR="00CE3A7F" w:rsidRPr="0093369E" w:rsidRDefault="00822105" w:rsidP="0013699F">
      <w:pPr>
        <w:pStyle w:val="a3"/>
        <w:rPr>
          <w:rFonts w:ascii="Times New Roman" w:hAnsi="Times New Roman" w:cs="Times New Roman"/>
          <w:sz w:val="28"/>
          <w:szCs w:val="28"/>
        </w:rPr>
      </w:pPr>
      <w:r>
        <w:rPr>
          <w:rFonts w:ascii="Times New Roman" w:hAnsi="Times New Roman" w:cs="Times New Roman"/>
          <w:sz w:val="28"/>
          <w:szCs w:val="28"/>
        </w:rPr>
        <w:tab/>
      </w:r>
    </w:p>
    <w:sectPr w:rsidR="00CE3A7F" w:rsidRPr="0093369E" w:rsidSect="00CF39AF">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20D7"/>
    <w:rsid w:val="000C5CAA"/>
    <w:rsid w:val="0013699F"/>
    <w:rsid w:val="00190649"/>
    <w:rsid w:val="001C5DC4"/>
    <w:rsid w:val="00207628"/>
    <w:rsid w:val="00274AE4"/>
    <w:rsid w:val="00280A6A"/>
    <w:rsid w:val="002B162B"/>
    <w:rsid w:val="00392830"/>
    <w:rsid w:val="003D2996"/>
    <w:rsid w:val="003E0A83"/>
    <w:rsid w:val="0042209B"/>
    <w:rsid w:val="004C6ED5"/>
    <w:rsid w:val="00520602"/>
    <w:rsid w:val="005A4A90"/>
    <w:rsid w:val="005B2336"/>
    <w:rsid w:val="005C118B"/>
    <w:rsid w:val="00672824"/>
    <w:rsid w:val="00781D11"/>
    <w:rsid w:val="00785DFF"/>
    <w:rsid w:val="00822105"/>
    <w:rsid w:val="00911EE6"/>
    <w:rsid w:val="0093369E"/>
    <w:rsid w:val="00956198"/>
    <w:rsid w:val="009F20D7"/>
    <w:rsid w:val="00A058C8"/>
    <w:rsid w:val="00A742C0"/>
    <w:rsid w:val="00C827E4"/>
    <w:rsid w:val="00CE3A7F"/>
    <w:rsid w:val="00CF15AC"/>
    <w:rsid w:val="00CF39AF"/>
    <w:rsid w:val="00D05A54"/>
    <w:rsid w:val="00D1719C"/>
    <w:rsid w:val="00DD23E8"/>
    <w:rsid w:val="00E95317"/>
    <w:rsid w:val="00F507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6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1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162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790</Words>
  <Characters>4504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Романовский Сергей Олегович</dc:creator>
  <cp:lastModifiedBy>Admin</cp:lastModifiedBy>
  <cp:revision>2</cp:revision>
  <dcterms:created xsi:type="dcterms:W3CDTF">2018-05-04T09:16:00Z</dcterms:created>
  <dcterms:modified xsi:type="dcterms:W3CDTF">2018-05-04T09:16:00Z</dcterms:modified>
</cp:coreProperties>
</file>