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8"/>
        <w:tblW w:w="10276" w:type="dxa"/>
        <w:tblCellMar>
          <w:left w:w="70" w:type="dxa"/>
          <w:right w:w="70" w:type="dxa"/>
        </w:tblCellMar>
        <w:tblLook w:val="04A0"/>
      </w:tblPr>
      <w:tblGrid>
        <w:gridCol w:w="10276"/>
      </w:tblGrid>
      <w:tr w:rsidR="00F848AD" w:rsidRPr="0034178C" w:rsidTr="002A5428">
        <w:trPr>
          <w:trHeight w:val="2431"/>
        </w:trPr>
        <w:tc>
          <w:tcPr>
            <w:tcW w:w="10276" w:type="dxa"/>
            <w:shd w:val="clear" w:color="auto" w:fill="FFFFFF"/>
          </w:tcPr>
          <w:p w:rsidR="00B17628" w:rsidRPr="0034178C" w:rsidRDefault="00B17628" w:rsidP="0034178C">
            <w:pPr>
              <w:pStyle w:val="a3"/>
              <w:rPr>
                <w:szCs w:val="28"/>
              </w:rPr>
            </w:pPr>
            <w:r w:rsidRPr="0034178C">
              <w:rPr>
                <w:noProof/>
                <w:szCs w:val="28"/>
              </w:rPr>
              <w:drawing>
                <wp:inline distT="0" distB="0" distL="0" distR="0">
                  <wp:extent cx="408305" cy="438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17628" w:rsidRPr="0034178C" w:rsidRDefault="00B17628" w:rsidP="0034178C">
            <w:pPr>
              <w:pStyle w:val="a3"/>
              <w:rPr>
                <w:szCs w:val="28"/>
              </w:rPr>
            </w:pPr>
            <w:r w:rsidRPr="0034178C">
              <w:rPr>
                <w:szCs w:val="28"/>
              </w:rPr>
              <w:t>Республика Крым</w:t>
            </w:r>
          </w:p>
          <w:p w:rsidR="00B17628" w:rsidRPr="0034178C" w:rsidRDefault="00B17628" w:rsidP="0034178C">
            <w:pPr>
              <w:pStyle w:val="a3"/>
              <w:rPr>
                <w:szCs w:val="28"/>
              </w:rPr>
            </w:pPr>
            <w:r w:rsidRPr="0034178C">
              <w:rPr>
                <w:szCs w:val="28"/>
              </w:rPr>
              <w:t>Нижнегорский район</w:t>
            </w:r>
          </w:p>
          <w:p w:rsidR="00B17628" w:rsidRPr="0034178C" w:rsidRDefault="00B17628" w:rsidP="0034178C">
            <w:pPr>
              <w:pStyle w:val="a3"/>
              <w:rPr>
                <w:szCs w:val="28"/>
              </w:rPr>
            </w:pPr>
            <w:r w:rsidRPr="0034178C">
              <w:rPr>
                <w:szCs w:val="28"/>
              </w:rPr>
              <w:t>Чкаловский сельский совет</w:t>
            </w:r>
          </w:p>
          <w:p w:rsidR="00B17628" w:rsidRPr="0034178C" w:rsidRDefault="00B17628" w:rsidP="0034178C">
            <w:pPr>
              <w:pStyle w:val="a3"/>
              <w:rPr>
                <w:szCs w:val="28"/>
              </w:rPr>
            </w:pPr>
            <w:r w:rsidRPr="0034178C">
              <w:rPr>
                <w:szCs w:val="28"/>
              </w:rPr>
              <w:t>27-я сессия I-го созыва</w:t>
            </w:r>
          </w:p>
          <w:p w:rsidR="00B17628" w:rsidRPr="0034178C" w:rsidRDefault="00B17628" w:rsidP="0034178C">
            <w:pPr>
              <w:pStyle w:val="a3"/>
              <w:rPr>
                <w:szCs w:val="28"/>
              </w:rPr>
            </w:pPr>
          </w:p>
          <w:p w:rsidR="00B17628" w:rsidRPr="0034178C" w:rsidRDefault="00B17628" w:rsidP="0034178C">
            <w:pPr>
              <w:pStyle w:val="a3"/>
              <w:rPr>
                <w:szCs w:val="28"/>
              </w:rPr>
            </w:pPr>
            <w:r w:rsidRPr="0034178C">
              <w:rPr>
                <w:szCs w:val="28"/>
              </w:rPr>
              <w:t>РЕШЕНИЕ №2</w:t>
            </w:r>
          </w:p>
          <w:p w:rsidR="00F848AD" w:rsidRPr="002A5428" w:rsidRDefault="00B17628" w:rsidP="002A5428">
            <w:pPr>
              <w:pStyle w:val="a3"/>
              <w:jc w:val="left"/>
              <w:rPr>
                <w:b w:val="0"/>
                <w:szCs w:val="28"/>
              </w:rPr>
            </w:pPr>
            <w:r w:rsidRPr="002A5428">
              <w:rPr>
                <w:b w:val="0"/>
                <w:szCs w:val="28"/>
              </w:rPr>
              <w:t>24.04.2017г.                                                                                                    с</w:t>
            </w:r>
            <w:proofErr w:type="gramStart"/>
            <w:r w:rsidRPr="002A5428">
              <w:rPr>
                <w:b w:val="0"/>
                <w:szCs w:val="28"/>
              </w:rPr>
              <w:t>.Ч</w:t>
            </w:r>
            <w:proofErr w:type="gramEnd"/>
            <w:r w:rsidRPr="002A5428">
              <w:rPr>
                <w:b w:val="0"/>
                <w:szCs w:val="28"/>
              </w:rPr>
              <w:t xml:space="preserve">калово </w:t>
            </w:r>
          </w:p>
          <w:p w:rsidR="00F848AD" w:rsidRPr="0034178C" w:rsidRDefault="00F848AD" w:rsidP="0034178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428" w:rsidRPr="0034178C" w:rsidRDefault="002A5428" w:rsidP="002A5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178C">
        <w:rPr>
          <w:rFonts w:ascii="Times New Roman" w:hAnsi="Times New Roman"/>
          <w:sz w:val="28"/>
          <w:szCs w:val="28"/>
        </w:rPr>
        <w:t>Об утверждении перечня должностных лиц,</w:t>
      </w:r>
    </w:p>
    <w:p w:rsidR="00F848AD" w:rsidRPr="0034178C" w:rsidRDefault="002A5428" w:rsidP="002A5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178C">
        <w:rPr>
          <w:rFonts w:ascii="Times New Roman" w:hAnsi="Times New Roman"/>
          <w:sz w:val="28"/>
          <w:szCs w:val="28"/>
        </w:rPr>
        <w:t xml:space="preserve">уполномоченных </w:t>
      </w:r>
      <w:r w:rsidR="00F848AD" w:rsidRPr="0034178C">
        <w:rPr>
          <w:rFonts w:ascii="Times New Roman" w:hAnsi="Times New Roman"/>
          <w:sz w:val="28"/>
          <w:szCs w:val="28"/>
        </w:rPr>
        <w:t xml:space="preserve">составлять протоколы </w:t>
      </w:r>
      <w:proofErr w:type="gramStart"/>
      <w:r w:rsidR="00F848AD" w:rsidRPr="0034178C">
        <w:rPr>
          <w:rFonts w:ascii="Times New Roman" w:hAnsi="Times New Roman"/>
          <w:sz w:val="28"/>
          <w:szCs w:val="28"/>
        </w:rPr>
        <w:t>об</w:t>
      </w:r>
      <w:proofErr w:type="gramEnd"/>
    </w:p>
    <w:p w:rsidR="00F848AD" w:rsidRPr="0034178C" w:rsidRDefault="00F848AD" w:rsidP="003417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178C">
        <w:rPr>
          <w:rFonts w:ascii="Times New Roman" w:hAnsi="Times New Roman"/>
          <w:sz w:val="28"/>
          <w:szCs w:val="28"/>
        </w:rPr>
        <w:t xml:space="preserve">административных правонарушениях </w:t>
      </w:r>
      <w:proofErr w:type="gramStart"/>
      <w:r w:rsidRPr="0034178C">
        <w:rPr>
          <w:rFonts w:ascii="Times New Roman" w:hAnsi="Times New Roman"/>
          <w:sz w:val="28"/>
          <w:szCs w:val="28"/>
        </w:rPr>
        <w:t>в</w:t>
      </w:r>
      <w:proofErr w:type="gramEnd"/>
    </w:p>
    <w:p w:rsidR="00F848AD" w:rsidRPr="0034178C" w:rsidRDefault="00F848AD" w:rsidP="003417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178C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proofErr w:type="gramStart"/>
      <w:r w:rsidR="00B17628" w:rsidRPr="0034178C">
        <w:rPr>
          <w:rFonts w:ascii="Times New Roman" w:hAnsi="Times New Roman"/>
          <w:sz w:val="28"/>
          <w:szCs w:val="28"/>
        </w:rPr>
        <w:t>Чкаловское</w:t>
      </w:r>
      <w:proofErr w:type="gramEnd"/>
      <w:r w:rsidRPr="0034178C">
        <w:rPr>
          <w:rFonts w:ascii="Times New Roman" w:hAnsi="Times New Roman"/>
          <w:sz w:val="28"/>
          <w:szCs w:val="28"/>
        </w:rPr>
        <w:t xml:space="preserve"> сельское</w:t>
      </w:r>
    </w:p>
    <w:p w:rsidR="00F848AD" w:rsidRPr="0034178C" w:rsidRDefault="00F848AD" w:rsidP="003417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178C">
        <w:rPr>
          <w:rFonts w:ascii="Times New Roman" w:hAnsi="Times New Roman"/>
          <w:sz w:val="28"/>
          <w:szCs w:val="28"/>
        </w:rPr>
        <w:t xml:space="preserve">поселение Нижнегорского района Республики Крым </w:t>
      </w:r>
    </w:p>
    <w:p w:rsidR="00F848AD" w:rsidRPr="0034178C" w:rsidRDefault="00F848AD" w:rsidP="0034178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848AD" w:rsidRPr="0034178C" w:rsidRDefault="00F848AD" w:rsidP="00341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78C">
        <w:rPr>
          <w:rFonts w:ascii="Times New Roman" w:hAnsi="Times New Roman"/>
          <w:sz w:val="28"/>
          <w:szCs w:val="28"/>
        </w:rPr>
        <w:t xml:space="preserve">В соответствии с законами Республики Крым от 25 июня 2015 года № 118-ЗРК/2015 «О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административной ответственности», от 25 июня 2015 года № 117-ЗРК/2015 «Об административных правонарушениях в Республике Крым», Уставом муниципального образования </w:t>
      </w:r>
      <w:r w:rsidR="00B17628" w:rsidRPr="0034178C">
        <w:rPr>
          <w:rFonts w:ascii="Times New Roman" w:hAnsi="Times New Roman"/>
          <w:sz w:val="28"/>
          <w:szCs w:val="28"/>
        </w:rPr>
        <w:t>Чкаловское</w:t>
      </w:r>
      <w:r w:rsidRPr="0034178C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</w:t>
      </w:r>
      <w:r w:rsidR="00B17628" w:rsidRPr="0034178C">
        <w:rPr>
          <w:rFonts w:ascii="Times New Roman" w:hAnsi="Times New Roman"/>
          <w:sz w:val="28"/>
          <w:szCs w:val="28"/>
        </w:rPr>
        <w:t xml:space="preserve"> Чкаловский сельский совет</w:t>
      </w:r>
    </w:p>
    <w:p w:rsidR="00B17628" w:rsidRPr="0034178C" w:rsidRDefault="00B17628" w:rsidP="00341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8AD" w:rsidRPr="0034178C" w:rsidRDefault="00F848AD" w:rsidP="003417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178C">
        <w:rPr>
          <w:rFonts w:ascii="Times New Roman" w:hAnsi="Times New Roman"/>
          <w:sz w:val="28"/>
          <w:szCs w:val="28"/>
        </w:rPr>
        <w:t>РЕШИЛ:</w:t>
      </w:r>
    </w:p>
    <w:p w:rsidR="00B17628" w:rsidRPr="0034178C" w:rsidRDefault="00B17628" w:rsidP="00341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8AD" w:rsidRPr="0034178C" w:rsidRDefault="00F848AD" w:rsidP="00341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78C">
        <w:rPr>
          <w:rFonts w:ascii="Times New Roman" w:hAnsi="Times New Roman"/>
          <w:sz w:val="28"/>
          <w:szCs w:val="28"/>
        </w:rPr>
        <w:t xml:space="preserve">1. Утвердить прилагаемый перечень должностных лиц, уполномоченных составлять протоколы об административных правонарушениях в муниципальном образовании </w:t>
      </w:r>
      <w:r w:rsidR="00B17628" w:rsidRPr="0034178C">
        <w:rPr>
          <w:rFonts w:ascii="Times New Roman" w:hAnsi="Times New Roman"/>
          <w:sz w:val="28"/>
          <w:szCs w:val="28"/>
        </w:rPr>
        <w:t>Чкаловское</w:t>
      </w:r>
      <w:r w:rsidRPr="0034178C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(прилагается). </w:t>
      </w:r>
    </w:p>
    <w:p w:rsidR="00F848AD" w:rsidRPr="0034178C" w:rsidRDefault="00F848AD" w:rsidP="00341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78C">
        <w:rPr>
          <w:rFonts w:ascii="Times New Roman" w:hAnsi="Times New Roman"/>
          <w:sz w:val="28"/>
          <w:szCs w:val="28"/>
        </w:rPr>
        <w:t xml:space="preserve">2. Обнародовать настоящее решение на Информационном стенде в административном здании </w:t>
      </w:r>
      <w:r w:rsidR="00B17628" w:rsidRPr="0034178C">
        <w:rPr>
          <w:rFonts w:ascii="Times New Roman" w:hAnsi="Times New Roman"/>
          <w:sz w:val="28"/>
          <w:szCs w:val="28"/>
        </w:rPr>
        <w:t>Чкаловского</w:t>
      </w:r>
      <w:r w:rsidRPr="0034178C">
        <w:rPr>
          <w:rFonts w:ascii="Times New Roman" w:hAnsi="Times New Roman"/>
          <w:sz w:val="28"/>
          <w:szCs w:val="28"/>
        </w:rPr>
        <w:t xml:space="preserve"> сельского совета по адресу: с</w:t>
      </w:r>
      <w:proofErr w:type="gramStart"/>
      <w:r w:rsidRPr="0034178C">
        <w:rPr>
          <w:rFonts w:ascii="Times New Roman" w:hAnsi="Times New Roman"/>
          <w:sz w:val="28"/>
          <w:szCs w:val="28"/>
        </w:rPr>
        <w:t>.</w:t>
      </w:r>
      <w:r w:rsidR="00B17628" w:rsidRPr="0034178C">
        <w:rPr>
          <w:rFonts w:ascii="Times New Roman" w:hAnsi="Times New Roman"/>
          <w:sz w:val="28"/>
          <w:szCs w:val="28"/>
        </w:rPr>
        <w:t>Ч</w:t>
      </w:r>
      <w:proofErr w:type="gramEnd"/>
      <w:r w:rsidR="00B17628" w:rsidRPr="0034178C">
        <w:rPr>
          <w:rFonts w:ascii="Times New Roman" w:hAnsi="Times New Roman"/>
          <w:sz w:val="28"/>
          <w:szCs w:val="28"/>
        </w:rPr>
        <w:t>калово</w:t>
      </w:r>
      <w:r w:rsidRPr="0034178C">
        <w:rPr>
          <w:rFonts w:ascii="Times New Roman" w:hAnsi="Times New Roman"/>
          <w:sz w:val="28"/>
          <w:szCs w:val="28"/>
        </w:rPr>
        <w:t>, ул.</w:t>
      </w:r>
      <w:r w:rsidR="00B17628" w:rsidRPr="0034178C">
        <w:rPr>
          <w:rFonts w:ascii="Times New Roman" w:hAnsi="Times New Roman"/>
          <w:sz w:val="28"/>
          <w:szCs w:val="28"/>
        </w:rPr>
        <w:t>Центральная, 54</w:t>
      </w:r>
      <w:r w:rsidR="00010DA1" w:rsidRPr="0034178C">
        <w:rPr>
          <w:rFonts w:ascii="Times New Roman" w:hAnsi="Times New Roman"/>
          <w:sz w:val="28"/>
          <w:szCs w:val="28"/>
        </w:rPr>
        <w:t xml:space="preserve"> «а», </w:t>
      </w:r>
      <w:r w:rsidRPr="0034178C">
        <w:rPr>
          <w:rFonts w:ascii="Times New Roman" w:hAnsi="Times New Roman"/>
          <w:sz w:val="28"/>
          <w:szCs w:val="28"/>
        </w:rPr>
        <w:t xml:space="preserve">а также разместить </w:t>
      </w:r>
      <w:r w:rsidR="00010DA1" w:rsidRPr="0034178C">
        <w:rPr>
          <w:rFonts w:ascii="Times New Roman" w:hAnsi="Times New Roman"/>
          <w:sz w:val="28"/>
          <w:szCs w:val="28"/>
        </w:rPr>
        <w:t xml:space="preserve">на </w:t>
      </w:r>
      <w:r w:rsidRPr="0034178C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B17628" w:rsidRPr="0034178C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proofErr w:type="spellStart"/>
      <w:r w:rsidR="00B17628" w:rsidRPr="0034178C">
        <w:rPr>
          <w:rFonts w:ascii="Times New Roman" w:hAnsi="Times New Roman"/>
          <w:sz w:val="28"/>
          <w:szCs w:val="28"/>
        </w:rPr>
        <w:t>Чкаловское.рф</w:t>
      </w:r>
      <w:proofErr w:type="spellEnd"/>
      <w:r w:rsidRPr="0034178C">
        <w:rPr>
          <w:rFonts w:ascii="Times New Roman" w:hAnsi="Times New Roman"/>
          <w:sz w:val="28"/>
          <w:szCs w:val="28"/>
        </w:rPr>
        <w:t>.</w:t>
      </w:r>
    </w:p>
    <w:p w:rsidR="00F848AD" w:rsidRPr="0034178C" w:rsidRDefault="00F848AD" w:rsidP="00341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78C">
        <w:rPr>
          <w:rFonts w:ascii="Times New Roman" w:hAnsi="Times New Roman"/>
          <w:sz w:val="28"/>
          <w:szCs w:val="28"/>
        </w:rPr>
        <w:t xml:space="preserve">3. Контроль исполнения настоящего решения возложить на Постоянную комиссию </w:t>
      </w:r>
      <w:r w:rsidR="00B17628" w:rsidRPr="0034178C">
        <w:rPr>
          <w:rFonts w:ascii="Times New Roman" w:hAnsi="Times New Roman"/>
          <w:sz w:val="28"/>
          <w:szCs w:val="28"/>
        </w:rPr>
        <w:t>Чкаловского</w:t>
      </w:r>
      <w:r w:rsidRPr="0034178C">
        <w:rPr>
          <w:rFonts w:ascii="Times New Roman" w:hAnsi="Times New Roman"/>
          <w:sz w:val="28"/>
          <w:szCs w:val="28"/>
        </w:rPr>
        <w:t xml:space="preserve"> сельского совета по вопросам законности, Регламента, межнациональных отношений и информационной политики.</w:t>
      </w:r>
    </w:p>
    <w:p w:rsidR="00F848AD" w:rsidRPr="0034178C" w:rsidRDefault="00F848AD" w:rsidP="00341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78C">
        <w:rPr>
          <w:rFonts w:ascii="Times New Roman" w:hAnsi="Times New Roman"/>
          <w:sz w:val="28"/>
          <w:szCs w:val="28"/>
        </w:rPr>
        <w:t xml:space="preserve">4. Настоящее решение вступает в силу с момента его подписания и обнародования. </w:t>
      </w:r>
    </w:p>
    <w:p w:rsidR="00F848AD" w:rsidRPr="0034178C" w:rsidRDefault="00F848AD" w:rsidP="00341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8AD" w:rsidRPr="0034178C" w:rsidRDefault="00F848AD" w:rsidP="00341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78C">
        <w:rPr>
          <w:rFonts w:ascii="Times New Roman" w:hAnsi="Times New Roman"/>
          <w:sz w:val="28"/>
          <w:szCs w:val="28"/>
        </w:rPr>
        <w:t xml:space="preserve">Председатель </w:t>
      </w:r>
      <w:r w:rsidR="00B17628" w:rsidRPr="0034178C">
        <w:rPr>
          <w:rFonts w:ascii="Times New Roman" w:hAnsi="Times New Roman"/>
          <w:sz w:val="28"/>
          <w:szCs w:val="28"/>
        </w:rPr>
        <w:t>Чкаловского</w:t>
      </w:r>
      <w:r w:rsidRPr="0034178C">
        <w:rPr>
          <w:rFonts w:ascii="Times New Roman" w:hAnsi="Times New Roman"/>
          <w:sz w:val="28"/>
          <w:szCs w:val="28"/>
        </w:rPr>
        <w:t xml:space="preserve"> сельского совета – </w:t>
      </w:r>
    </w:p>
    <w:p w:rsidR="00F848AD" w:rsidRPr="0034178C" w:rsidRDefault="00F848AD" w:rsidP="00341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78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17628" w:rsidRPr="0034178C" w:rsidRDefault="00B17628" w:rsidP="00341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78C">
        <w:rPr>
          <w:rFonts w:ascii="Times New Roman" w:hAnsi="Times New Roman"/>
          <w:sz w:val="28"/>
          <w:szCs w:val="28"/>
        </w:rPr>
        <w:t>Чкаловского</w:t>
      </w:r>
      <w:r w:rsidR="00F848AD" w:rsidRPr="0034178C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</w:t>
      </w:r>
      <w:r w:rsidR="00010DA1" w:rsidRPr="0034178C">
        <w:rPr>
          <w:rFonts w:ascii="Times New Roman" w:hAnsi="Times New Roman"/>
          <w:sz w:val="28"/>
          <w:szCs w:val="28"/>
        </w:rPr>
        <w:t xml:space="preserve">  </w:t>
      </w:r>
      <w:r w:rsidR="00F848AD" w:rsidRPr="0034178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F848AD" w:rsidRPr="0034178C">
        <w:rPr>
          <w:rFonts w:ascii="Times New Roman" w:hAnsi="Times New Roman"/>
          <w:sz w:val="28"/>
          <w:szCs w:val="28"/>
        </w:rPr>
        <w:t>М.</w:t>
      </w:r>
      <w:r w:rsidRPr="0034178C">
        <w:rPr>
          <w:rFonts w:ascii="Times New Roman" w:hAnsi="Times New Roman"/>
          <w:sz w:val="28"/>
          <w:szCs w:val="28"/>
        </w:rPr>
        <w:t>Б.Халицкая</w:t>
      </w:r>
      <w:proofErr w:type="spellEnd"/>
    </w:p>
    <w:p w:rsidR="00B17628" w:rsidRPr="0034178C" w:rsidRDefault="00B17628" w:rsidP="003417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178C">
        <w:rPr>
          <w:rFonts w:ascii="Times New Roman" w:hAnsi="Times New Roman"/>
          <w:sz w:val="28"/>
          <w:szCs w:val="28"/>
        </w:rPr>
        <w:br w:type="page"/>
      </w:r>
    </w:p>
    <w:p w:rsidR="00F848AD" w:rsidRPr="0034178C" w:rsidRDefault="00F848AD" w:rsidP="00341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9D8" w:rsidRPr="0034178C" w:rsidRDefault="00010DA1" w:rsidP="003417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178C">
        <w:rPr>
          <w:rFonts w:ascii="Times New Roman" w:hAnsi="Times New Roman"/>
          <w:sz w:val="28"/>
          <w:szCs w:val="28"/>
        </w:rPr>
        <w:t>Приложение</w:t>
      </w:r>
    </w:p>
    <w:p w:rsidR="00010DA1" w:rsidRPr="0034178C" w:rsidRDefault="00010DA1" w:rsidP="003417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178C">
        <w:rPr>
          <w:rFonts w:ascii="Times New Roman" w:hAnsi="Times New Roman"/>
          <w:sz w:val="28"/>
          <w:szCs w:val="28"/>
        </w:rPr>
        <w:t>к</w:t>
      </w:r>
      <w:r w:rsidR="00B17628" w:rsidRPr="0034178C">
        <w:rPr>
          <w:rFonts w:ascii="Times New Roman" w:hAnsi="Times New Roman"/>
          <w:sz w:val="28"/>
          <w:szCs w:val="28"/>
        </w:rPr>
        <w:t xml:space="preserve"> решению 27</w:t>
      </w:r>
      <w:r w:rsidRPr="0034178C">
        <w:rPr>
          <w:rFonts w:ascii="Times New Roman" w:hAnsi="Times New Roman"/>
          <w:sz w:val="28"/>
          <w:szCs w:val="28"/>
        </w:rPr>
        <w:t xml:space="preserve">-ой сессии </w:t>
      </w:r>
      <w:proofErr w:type="gramStart"/>
      <w:r w:rsidR="00B17628" w:rsidRPr="0034178C">
        <w:rPr>
          <w:rFonts w:ascii="Times New Roman" w:hAnsi="Times New Roman"/>
          <w:sz w:val="28"/>
          <w:szCs w:val="28"/>
        </w:rPr>
        <w:t>Чкаловского</w:t>
      </w:r>
      <w:proofErr w:type="gramEnd"/>
    </w:p>
    <w:p w:rsidR="00010DA1" w:rsidRPr="0034178C" w:rsidRDefault="00010DA1" w:rsidP="003417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178C">
        <w:rPr>
          <w:rFonts w:ascii="Times New Roman" w:hAnsi="Times New Roman"/>
          <w:sz w:val="28"/>
          <w:szCs w:val="28"/>
        </w:rPr>
        <w:t>сельского совета Нижнегорского района</w:t>
      </w:r>
    </w:p>
    <w:p w:rsidR="00010DA1" w:rsidRPr="0034178C" w:rsidRDefault="00B17628" w:rsidP="003417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178C">
        <w:rPr>
          <w:rFonts w:ascii="Times New Roman" w:hAnsi="Times New Roman"/>
          <w:sz w:val="28"/>
          <w:szCs w:val="28"/>
        </w:rPr>
        <w:t xml:space="preserve">Республики Крым </w:t>
      </w:r>
      <w:r w:rsidR="002A5428">
        <w:rPr>
          <w:rFonts w:ascii="Times New Roman" w:hAnsi="Times New Roman"/>
          <w:sz w:val="28"/>
          <w:szCs w:val="28"/>
        </w:rPr>
        <w:t>от 24.04.2017 г. № 2</w:t>
      </w:r>
    </w:p>
    <w:p w:rsidR="00010DA1" w:rsidRPr="0034178C" w:rsidRDefault="00010DA1" w:rsidP="00341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DA1" w:rsidRPr="0034178C" w:rsidRDefault="00010DA1" w:rsidP="0034178C">
      <w:pPr>
        <w:tabs>
          <w:tab w:val="left" w:pos="3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78C">
        <w:rPr>
          <w:rFonts w:ascii="Times New Roman" w:hAnsi="Times New Roman"/>
          <w:b/>
          <w:sz w:val="28"/>
          <w:szCs w:val="28"/>
        </w:rPr>
        <w:t>Перечень</w:t>
      </w:r>
    </w:p>
    <w:p w:rsidR="00010DA1" w:rsidRPr="0034178C" w:rsidRDefault="00010DA1" w:rsidP="0034178C">
      <w:pPr>
        <w:tabs>
          <w:tab w:val="left" w:pos="3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78C">
        <w:rPr>
          <w:rFonts w:ascii="Times New Roman" w:hAnsi="Times New Roman"/>
          <w:b/>
          <w:sz w:val="28"/>
          <w:szCs w:val="28"/>
        </w:rPr>
        <w:t xml:space="preserve">должностных лиц, уполномоченных составлять протоколы об административных правонарушениях в муниципальном образовании </w:t>
      </w:r>
      <w:r w:rsidR="00B17628" w:rsidRPr="0034178C">
        <w:rPr>
          <w:rFonts w:ascii="Times New Roman" w:hAnsi="Times New Roman"/>
          <w:b/>
          <w:sz w:val="28"/>
          <w:szCs w:val="28"/>
        </w:rPr>
        <w:t>Чкаловское</w:t>
      </w:r>
      <w:r w:rsidRPr="0034178C">
        <w:rPr>
          <w:rFonts w:ascii="Times New Roman" w:hAnsi="Times New Roman"/>
          <w:b/>
          <w:sz w:val="28"/>
          <w:szCs w:val="28"/>
        </w:rPr>
        <w:t xml:space="preserve"> сельское поселение Нижнегорского района </w:t>
      </w:r>
    </w:p>
    <w:p w:rsidR="00010DA1" w:rsidRPr="0034178C" w:rsidRDefault="00010DA1" w:rsidP="0034178C">
      <w:pPr>
        <w:tabs>
          <w:tab w:val="left" w:pos="3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78C">
        <w:rPr>
          <w:rFonts w:ascii="Times New Roman" w:hAnsi="Times New Roman"/>
          <w:b/>
          <w:sz w:val="28"/>
          <w:szCs w:val="28"/>
        </w:rPr>
        <w:t>Республики Крым</w:t>
      </w:r>
    </w:p>
    <w:p w:rsidR="00010DA1" w:rsidRPr="0034178C" w:rsidRDefault="00010DA1" w:rsidP="00341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DA1" w:rsidRDefault="00010DA1" w:rsidP="00341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78C">
        <w:rPr>
          <w:rFonts w:ascii="Times New Roman" w:hAnsi="Times New Roman"/>
          <w:sz w:val="28"/>
          <w:szCs w:val="28"/>
        </w:rPr>
        <w:t xml:space="preserve">Должностные лица администрации </w:t>
      </w:r>
      <w:r w:rsidR="00B17628" w:rsidRPr="0034178C">
        <w:rPr>
          <w:rFonts w:ascii="Times New Roman" w:hAnsi="Times New Roman"/>
          <w:sz w:val="28"/>
          <w:szCs w:val="28"/>
        </w:rPr>
        <w:t>Чкаловского</w:t>
      </w:r>
      <w:r w:rsidRPr="0034178C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по административным правонарушениям, предусмотренным статьями 3.4., 3.7., 3.8., 3.10. (в части </w:t>
      </w:r>
      <w:proofErr w:type="gramStart"/>
      <w:r w:rsidRPr="0034178C">
        <w:rPr>
          <w:rFonts w:ascii="Times New Roman" w:hAnsi="Times New Roman"/>
          <w:sz w:val="28"/>
          <w:szCs w:val="28"/>
        </w:rPr>
        <w:t>нарушения</w:t>
      </w:r>
      <w:proofErr w:type="gramEnd"/>
      <w:r w:rsidRPr="0034178C">
        <w:rPr>
          <w:rFonts w:ascii="Times New Roman" w:hAnsi="Times New Roman"/>
          <w:sz w:val="28"/>
          <w:szCs w:val="28"/>
        </w:rPr>
        <w:t xml:space="preserve"> установленного нормативными правовыми актами органов местного самоуправления порядка предоставления муниципальных услуг), 3.11., 3.12., 3.15., 6.1., 6.3. Закона Республики Крым от 25 июня 2015 года № 117-ЗРК/2015 «Об административных правонарушениях в Республике Крым, частью 1 статьи 19.4, частью 1 статьи 19.4.</w:t>
      </w:r>
      <w:r w:rsidR="00DE18D8" w:rsidRPr="0034178C">
        <w:rPr>
          <w:rFonts w:ascii="Times New Roman" w:hAnsi="Times New Roman"/>
          <w:sz w:val="28"/>
          <w:szCs w:val="28"/>
        </w:rPr>
        <w:t>1., частью 1 статьи 19.5., статьей 19.7. Кодекса Российской Федерации об административных правонарушениях:</w:t>
      </w:r>
    </w:p>
    <w:p w:rsidR="007D62DC" w:rsidRPr="0034178C" w:rsidRDefault="007D62DC" w:rsidP="00341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председатель Чкаловского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>совета-глава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Чкаловского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Халицкая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Борисовна;</w:t>
      </w:r>
    </w:p>
    <w:p w:rsidR="00DE18D8" w:rsidRPr="0034178C" w:rsidRDefault="007D62DC" w:rsidP="00341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заместитель главы администрации Смоляк Александр Ярославович;</w:t>
      </w:r>
    </w:p>
    <w:p w:rsidR="00DE18D8" w:rsidRPr="00CB4F02" w:rsidRDefault="00DE18D8" w:rsidP="00341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78C">
        <w:rPr>
          <w:rFonts w:ascii="Times New Roman" w:hAnsi="Times New Roman"/>
          <w:sz w:val="28"/>
          <w:szCs w:val="28"/>
        </w:rPr>
        <w:t xml:space="preserve">- депутат </w:t>
      </w:r>
      <w:r w:rsidR="00B17628" w:rsidRPr="0034178C">
        <w:rPr>
          <w:rFonts w:ascii="Times New Roman" w:hAnsi="Times New Roman"/>
          <w:sz w:val="28"/>
          <w:szCs w:val="28"/>
        </w:rPr>
        <w:t>Чкаловского</w:t>
      </w:r>
      <w:r w:rsidRPr="0034178C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1-го созыва </w:t>
      </w:r>
      <w:proofErr w:type="spellStart"/>
      <w:r w:rsidR="007D62DC" w:rsidRPr="00CB4F02">
        <w:rPr>
          <w:rFonts w:ascii="Times New Roman" w:hAnsi="Times New Roman"/>
          <w:sz w:val="28"/>
          <w:szCs w:val="28"/>
        </w:rPr>
        <w:t>Гребеньков</w:t>
      </w:r>
      <w:proofErr w:type="spellEnd"/>
      <w:r w:rsidR="00B17628" w:rsidRPr="00CB4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7628" w:rsidRPr="00CB4F02">
        <w:rPr>
          <w:rFonts w:ascii="Times New Roman" w:hAnsi="Times New Roman"/>
          <w:sz w:val="28"/>
          <w:szCs w:val="28"/>
        </w:rPr>
        <w:t>Виталия</w:t>
      </w:r>
      <w:r w:rsidR="007D62DC" w:rsidRPr="00CB4F02">
        <w:rPr>
          <w:rFonts w:ascii="Times New Roman" w:hAnsi="Times New Roman"/>
          <w:sz w:val="28"/>
          <w:szCs w:val="28"/>
        </w:rPr>
        <w:t>й</w:t>
      </w:r>
      <w:proofErr w:type="spellEnd"/>
      <w:r w:rsidR="007D62DC" w:rsidRPr="00CB4F02">
        <w:rPr>
          <w:rFonts w:ascii="Times New Roman" w:hAnsi="Times New Roman"/>
          <w:sz w:val="28"/>
          <w:szCs w:val="28"/>
        </w:rPr>
        <w:t xml:space="preserve"> Викторович</w:t>
      </w:r>
      <w:r w:rsidRPr="00CB4F02">
        <w:rPr>
          <w:rFonts w:ascii="Times New Roman" w:hAnsi="Times New Roman"/>
          <w:sz w:val="28"/>
          <w:szCs w:val="28"/>
        </w:rPr>
        <w:t>;</w:t>
      </w:r>
    </w:p>
    <w:p w:rsidR="007D62DC" w:rsidRPr="00CB4F02" w:rsidRDefault="00DE18D8" w:rsidP="00341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4F02">
        <w:rPr>
          <w:rFonts w:ascii="Times New Roman" w:hAnsi="Times New Roman"/>
          <w:sz w:val="28"/>
          <w:szCs w:val="28"/>
        </w:rPr>
        <w:t xml:space="preserve">- депутат </w:t>
      </w:r>
      <w:r w:rsidR="00B17628" w:rsidRPr="00CB4F02">
        <w:rPr>
          <w:rFonts w:ascii="Times New Roman" w:hAnsi="Times New Roman"/>
          <w:sz w:val="28"/>
          <w:szCs w:val="28"/>
        </w:rPr>
        <w:t>Чкаловского</w:t>
      </w:r>
      <w:r w:rsidRPr="00CB4F02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1-го созыва </w:t>
      </w:r>
      <w:r w:rsidR="00B17628" w:rsidRPr="00CB4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62DC" w:rsidRPr="00CB4F02">
        <w:rPr>
          <w:rFonts w:ascii="Times New Roman" w:hAnsi="Times New Roman"/>
          <w:sz w:val="28"/>
          <w:szCs w:val="28"/>
        </w:rPr>
        <w:t>Шехин</w:t>
      </w:r>
      <w:proofErr w:type="spellEnd"/>
      <w:r w:rsidR="007D62DC" w:rsidRPr="00CB4F02">
        <w:rPr>
          <w:rFonts w:ascii="Times New Roman" w:hAnsi="Times New Roman"/>
          <w:sz w:val="28"/>
          <w:szCs w:val="28"/>
        </w:rPr>
        <w:t xml:space="preserve"> Анатолий Алексеевич;</w:t>
      </w:r>
    </w:p>
    <w:p w:rsidR="007D62DC" w:rsidRPr="00CB4F02" w:rsidRDefault="007D62DC" w:rsidP="007D62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4F02">
        <w:rPr>
          <w:rFonts w:ascii="Times New Roman" w:hAnsi="Times New Roman"/>
          <w:sz w:val="28"/>
          <w:szCs w:val="28"/>
        </w:rPr>
        <w:t>- депутат Чкаловского сельского совета Нижнегорского района Республики Крым 1-го созыва  Рыбак Елена Васильевна</w:t>
      </w:r>
      <w:bookmarkStart w:id="0" w:name="_GoBack"/>
      <w:bookmarkEnd w:id="0"/>
    </w:p>
    <w:p w:rsidR="00DE18D8" w:rsidRPr="00CB4F02" w:rsidRDefault="00DE18D8" w:rsidP="00341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4F02">
        <w:rPr>
          <w:rFonts w:ascii="Times New Roman" w:hAnsi="Times New Roman"/>
          <w:sz w:val="28"/>
          <w:szCs w:val="28"/>
        </w:rPr>
        <w:t>.</w:t>
      </w:r>
    </w:p>
    <w:p w:rsidR="00DE18D8" w:rsidRPr="00CB4F02" w:rsidRDefault="00DE18D8" w:rsidP="0034178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DE18D8" w:rsidRPr="00CB4F02" w:rsidSect="0034178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A79"/>
    <w:rsid w:val="00010DA1"/>
    <w:rsid w:val="002A5428"/>
    <w:rsid w:val="00317F06"/>
    <w:rsid w:val="0034178C"/>
    <w:rsid w:val="004D2A79"/>
    <w:rsid w:val="007D62DC"/>
    <w:rsid w:val="008A7F93"/>
    <w:rsid w:val="00B17628"/>
    <w:rsid w:val="00B939D8"/>
    <w:rsid w:val="00BE0339"/>
    <w:rsid w:val="00CB4F02"/>
    <w:rsid w:val="00DE18D8"/>
    <w:rsid w:val="00F8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AD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848A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848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caption"/>
    <w:basedOn w:val="a"/>
    <w:next w:val="a"/>
    <w:unhideWhenUsed/>
    <w:qFormat/>
    <w:rsid w:val="00F848A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a4">
    <w:name w:val="Базовый"/>
    <w:rsid w:val="00F848AD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F8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8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AD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848A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848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caption"/>
    <w:basedOn w:val="a"/>
    <w:next w:val="a"/>
    <w:unhideWhenUsed/>
    <w:qFormat/>
    <w:rsid w:val="00F848A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a4">
    <w:name w:val="Базовый"/>
    <w:rsid w:val="00F848AD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F8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8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8</cp:revision>
  <cp:lastPrinted>2017-04-24T03:25:00Z</cp:lastPrinted>
  <dcterms:created xsi:type="dcterms:W3CDTF">2017-04-24T03:26:00Z</dcterms:created>
  <dcterms:modified xsi:type="dcterms:W3CDTF">2017-10-09T09:22:00Z</dcterms:modified>
</cp:coreProperties>
</file>