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2" w:rsidRPr="00047C52" w:rsidRDefault="00047C52" w:rsidP="00047C52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600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52" w:rsidRPr="00047C52" w:rsidRDefault="00047C52" w:rsidP="00047C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47C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047C52" w:rsidRPr="00047C52" w:rsidRDefault="00047C52" w:rsidP="00047C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47C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047C52" w:rsidRPr="00047C52" w:rsidRDefault="00047C52" w:rsidP="00047C5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47C52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047C52" w:rsidRPr="00047C52" w:rsidRDefault="00047C52" w:rsidP="00047C5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47C52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047C52" w:rsidRPr="00047C52" w:rsidRDefault="00047C52" w:rsidP="00047C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47C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047C52" w:rsidRPr="00047C52" w:rsidRDefault="00047C52" w:rsidP="00047C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47C52" w:rsidRPr="00047C52" w:rsidRDefault="008F012F" w:rsidP="00047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№ 35</w:t>
      </w:r>
    </w:p>
    <w:p w:rsidR="00047C52" w:rsidRPr="00047C52" w:rsidRDefault="00047C52" w:rsidP="0004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C52" w:rsidRPr="00047C52" w:rsidRDefault="008F012F" w:rsidP="00047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47C52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E56314">
        <w:rPr>
          <w:rFonts w:ascii="Times New Roman" w:hAnsi="Times New Roman" w:cs="Times New Roman"/>
          <w:sz w:val="28"/>
          <w:szCs w:val="28"/>
          <w:lang w:eastAsia="ru-RU"/>
        </w:rPr>
        <w:t>.2018</w:t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Start"/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47C52" w:rsidRPr="00047C52">
        <w:rPr>
          <w:rFonts w:ascii="Times New Roman" w:hAnsi="Times New Roman" w:cs="Times New Roman"/>
          <w:sz w:val="28"/>
          <w:szCs w:val="28"/>
          <w:lang w:eastAsia="ru-RU"/>
        </w:rPr>
        <w:t>калово</w:t>
      </w:r>
    </w:p>
    <w:p w:rsidR="008B6541" w:rsidRDefault="008B6541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D1B26" w:rsidRDefault="001D1B26" w:rsidP="00843658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D1B26">
        <w:rPr>
          <w:rFonts w:ascii="Times New Roman" w:hAnsi="Times New Roman" w:cs="Times New Roman"/>
          <w:iCs/>
          <w:sz w:val="28"/>
          <w:szCs w:val="28"/>
        </w:rPr>
        <w:t>Порядок организации и осуществления</w:t>
      </w:r>
    </w:p>
    <w:p w:rsidR="00F046E5" w:rsidRPr="00047C52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47C52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 w:rsidR="00047C52">
        <w:rPr>
          <w:rFonts w:ascii="Times New Roman" w:hAnsi="Times New Roman" w:cs="Times New Roman"/>
          <w:iCs/>
          <w:sz w:val="28"/>
          <w:szCs w:val="28"/>
        </w:rPr>
        <w:t>Чкаловского</w:t>
      </w:r>
      <w:r w:rsidRPr="00047C5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</w:p>
    <w:p w:rsidR="008B6541" w:rsidRPr="00047C52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47C52">
        <w:rPr>
          <w:rFonts w:ascii="Times New Roman" w:hAnsi="Times New Roman" w:cs="Times New Roman"/>
          <w:iCs/>
          <w:sz w:val="28"/>
          <w:szCs w:val="28"/>
        </w:rPr>
        <w:t xml:space="preserve">отдельных государственных полномочий по обеспечению </w:t>
      </w:r>
    </w:p>
    <w:p w:rsidR="008B6541" w:rsidRPr="00047C52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47C52">
        <w:rPr>
          <w:rFonts w:ascii="Times New Roman" w:hAnsi="Times New Roman" w:cs="Times New Roman"/>
          <w:iCs/>
          <w:sz w:val="28"/>
          <w:szCs w:val="28"/>
        </w:rPr>
        <w:t xml:space="preserve">жилыми помещениями детей-сирот и детей, оставшихся </w:t>
      </w:r>
      <w:bookmarkStart w:id="0" w:name="_GoBack"/>
      <w:bookmarkEnd w:id="0"/>
    </w:p>
    <w:p w:rsidR="00F046E5" w:rsidRPr="00047C52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47C52">
        <w:rPr>
          <w:rFonts w:ascii="Times New Roman" w:hAnsi="Times New Roman" w:cs="Times New Roman"/>
          <w:iCs/>
          <w:sz w:val="28"/>
          <w:szCs w:val="28"/>
        </w:rPr>
        <w:t>без попечения родителей,</w:t>
      </w:r>
      <w:r w:rsidR="008B6541" w:rsidRPr="00047C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C52">
        <w:rPr>
          <w:rFonts w:ascii="Times New Roman" w:hAnsi="Times New Roman" w:cs="Times New Roman"/>
          <w:iCs/>
          <w:sz w:val="28"/>
          <w:szCs w:val="28"/>
        </w:rPr>
        <w:t>и лиц из их числа</w:t>
      </w:r>
    </w:p>
    <w:p w:rsidR="00A767CA" w:rsidRPr="00A767CA" w:rsidRDefault="00A767CA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</w:p>
    <w:p w:rsidR="00F046E5" w:rsidRPr="00D21721" w:rsidRDefault="00F046E5" w:rsidP="00843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Законом Республики Крым от 01.09.2014 № 62-ЗРК/2014 «Об организации деятельности органов опеки и попечительства в Республике Крым», Законом Республики Крым от 26.11.2014 № 45-ЗРК/2014 «О наделении органов местного самоуправления муниципальных образований Республики Крым государственными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полномочиями по опеке и попечительству в отношении несовершеннолетних»,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постановлением Совета министров Республики Крым от 15.07.2015 № 403 «Об утверждении Порядка формирования специализированного жилищного фонда Республики Крым для обеспечения жилыми помещениями детей-сирот, детей, оставшихся без попечения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родителей, и лиц из числа детей-сирот и детей, оставшихся без попечения родителей», постановлением Совета министров Республики Крым от 03.06.2015 № 304 «Об утверждении Порядка осуществления органами местного самоуправления государственных полномочий по обеспечению проведения ремонта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социального найма либо собственниками жилых помещений», постановлением Совета министров Республики Крым от 15.07.2015 № 404 «О некоторых вопросах по защите жилищных и имущественных прав детей-сирот и детей, оставшихся без попечения родителей», </w:t>
      </w:r>
      <w:r w:rsidR="00047C52">
        <w:rPr>
          <w:rFonts w:ascii="Times New Roman" w:hAnsi="Times New Roman" w:cs="Times New Roman"/>
          <w:sz w:val="28"/>
          <w:szCs w:val="28"/>
        </w:rPr>
        <w:t xml:space="preserve">администрация Чкаловского сельского поселения </w:t>
      </w:r>
    </w:p>
    <w:p w:rsidR="00F046E5" w:rsidRPr="00A767CA" w:rsidRDefault="00F046E5" w:rsidP="00843658">
      <w:pPr>
        <w:spacing w:after="0" w:line="259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Pr="00047C52" w:rsidRDefault="00047C52" w:rsidP="00047C52">
      <w:pPr>
        <w:spacing w:after="0" w:line="259" w:lineRule="auto"/>
        <w:ind w:left="-284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ПОСТАНОВЛЯЕТ</w:t>
      </w:r>
      <w:r w:rsidR="00F046E5" w:rsidRPr="00047C52">
        <w:rPr>
          <w:rFonts w:ascii="Times New Roman" w:hAnsi="Times New Roman" w:cs="Times New Roman"/>
          <w:bCs/>
          <w:sz w:val="28"/>
          <w:szCs w:val="28"/>
        </w:rPr>
        <w:t>:</w:t>
      </w:r>
    </w:p>
    <w:p w:rsidR="00F046E5" w:rsidRPr="00D21721" w:rsidRDefault="00F046E5" w:rsidP="00843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и осуществления Администрацией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числа. </w:t>
      </w:r>
    </w:p>
    <w:p w:rsidR="00206A49" w:rsidRPr="00206A49" w:rsidRDefault="00206A49" w:rsidP="008436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4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206A49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7C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7C52">
        <w:rPr>
          <w:rFonts w:ascii="Times New Roman" w:hAnsi="Times New Roman" w:cs="Times New Roman"/>
          <w:sz w:val="28"/>
          <w:szCs w:val="28"/>
        </w:rPr>
        <w:t>калово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047C52">
        <w:rPr>
          <w:rFonts w:ascii="Times New Roman" w:hAnsi="Times New Roman" w:cs="Times New Roman"/>
          <w:sz w:val="28"/>
          <w:szCs w:val="28"/>
        </w:rPr>
        <w:t>Центральная,54-а</w:t>
      </w:r>
      <w:r w:rsidRPr="00206A49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206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7C52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047C52">
        <w:rPr>
          <w:rFonts w:ascii="Times New Roman" w:hAnsi="Times New Roman" w:cs="Times New Roman"/>
          <w:sz w:val="28"/>
          <w:szCs w:val="28"/>
        </w:rPr>
        <w:t>.</w:t>
      </w:r>
    </w:p>
    <w:p w:rsidR="00206A49" w:rsidRPr="00206A49" w:rsidRDefault="00206A49" w:rsidP="00843658">
      <w:pPr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A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обнародования.</w:t>
      </w:r>
    </w:p>
    <w:p w:rsidR="00206A49" w:rsidRDefault="00206A49" w:rsidP="00047C52">
      <w:pPr>
        <w:spacing w:after="0" w:line="240" w:lineRule="auto"/>
        <w:ind w:left="-284" w:firstLine="708"/>
        <w:jc w:val="both"/>
        <w:rPr>
          <w:b/>
          <w:sz w:val="16"/>
          <w:szCs w:val="16"/>
        </w:rPr>
      </w:pPr>
      <w:r w:rsidRPr="00206A49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</w:t>
      </w:r>
      <w:r w:rsidR="00E56314">
        <w:rPr>
          <w:rFonts w:ascii="Times New Roman" w:hAnsi="Times New Roman" w:cs="Times New Roman"/>
          <w:sz w:val="28"/>
          <w:szCs w:val="28"/>
        </w:rPr>
        <w:t>ведущего специалиста Рыбак Е.В</w:t>
      </w:r>
      <w:r w:rsidR="00047C52">
        <w:rPr>
          <w:rFonts w:ascii="Times New Roman" w:hAnsi="Times New Roman" w:cs="Times New Roman"/>
          <w:sz w:val="28"/>
          <w:szCs w:val="28"/>
        </w:rPr>
        <w:t>.</w:t>
      </w:r>
    </w:p>
    <w:p w:rsidR="00206A49" w:rsidRPr="00206A49" w:rsidRDefault="00206A49" w:rsidP="00843658">
      <w:pPr>
        <w:pStyle w:val="a5"/>
        <w:ind w:left="-284"/>
        <w:jc w:val="both"/>
        <w:rPr>
          <w:b w:val="0"/>
          <w:sz w:val="16"/>
          <w:szCs w:val="16"/>
        </w:rPr>
      </w:pPr>
    </w:p>
    <w:p w:rsidR="00206A49" w:rsidRPr="00206A49" w:rsidRDefault="00206A49" w:rsidP="00047C52">
      <w:pPr>
        <w:pStyle w:val="a5"/>
        <w:ind w:left="-284"/>
        <w:jc w:val="both"/>
        <w:rPr>
          <w:b w:val="0"/>
          <w:szCs w:val="28"/>
        </w:rPr>
      </w:pPr>
      <w:r w:rsidRPr="00206A49">
        <w:rPr>
          <w:b w:val="0"/>
          <w:szCs w:val="28"/>
        </w:rPr>
        <w:t xml:space="preserve">Председатель </w:t>
      </w:r>
      <w:r w:rsidR="00047C52">
        <w:rPr>
          <w:b w:val="0"/>
          <w:szCs w:val="28"/>
        </w:rPr>
        <w:t>Чкаловского</w:t>
      </w:r>
      <w:r w:rsidRPr="00206A49">
        <w:rPr>
          <w:b w:val="0"/>
          <w:szCs w:val="28"/>
        </w:rPr>
        <w:t xml:space="preserve"> сельского совета – </w:t>
      </w:r>
    </w:p>
    <w:p w:rsidR="00047C52" w:rsidRDefault="00047C52" w:rsidP="00047C52">
      <w:pPr>
        <w:pStyle w:val="a5"/>
        <w:ind w:left="-284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206A49" w:rsidRPr="00206A49">
        <w:rPr>
          <w:b w:val="0"/>
          <w:szCs w:val="28"/>
        </w:rPr>
        <w:t>лава администрации</w:t>
      </w:r>
      <w:r>
        <w:rPr>
          <w:b w:val="0"/>
          <w:szCs w:val="28"/>
        </w:rPr>
        <w:t xml:space="preserve"> Чкаловского</w:t>
      </w:r>
      <w:r w:rsidR="00206A49">
        <w:rPr>
          <w:b w:val="0"/>
          <w:szCs w:val="28"/>
        </w:rPr>
        <w:t xml:space="preserve"> сельского поселения</w:t>
      </w:r>
    </w:p>
    <w:p w:rsidR="00206A49" w:rsidRPr="00206A49" w:rsidRDefault="00047C52" w:rsidP="00047C52">
      <w:pPr>
        <w:pStyle w:val="a5"/>
        <w:ind w:left="6796" w:firstLine="284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М.Б.халицкая</w:t>
      </w:r>
      <w:proofErr w:type="spellEnd"/>
    </w:p>
    <w:p w:rsidR="00206A49" w:rsidRPr="00047C52" w:rsidRDefault="00047C52" w:rsidP="00047C52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F046E5" w:rsidRPr="00047C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541" w:rsidRPr="00047C52" w:rsidRDefault="008B6541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7C52">
        <w:rPr>
          <w:rFonts w:ascii="Times New Roman" w:hAnsi="Times New Roman" w:cs="Times New Roman"/>
          <w:sz w:val="28"/>
          <w:szCs w:val="28"/>
        </w:rPr>
        <w:t>УТВЕРЖДЕН</w:t>
      </w:r>
    </w:p>
    <w:p w:rsidR="00F046E5" w:rsidRPr="00047C52" w:rsidRDefault="00F046E5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7C52">
        <w:rPr>
          <w:rFonts w:ascii="Times New Roman" w:hAnsi="Times New Roman" w:cs="Times New Roman"/>
          <w:sz w:val="28"/>
          <w:szCs w:val="28"/>
        </w:rPr>
        <w:t>постановлени</w:t>
      </w:r>
      <w:r w:rsidR="008B6541" w:rsidRPr="00047C52">
        <w:rPr>
          <w:rFonts w:ascii="Times New Roman" w:hAnsi="Times New Roman" w:cs="Times New Roman"/>
          <w:sz w:val="28"/>
          <w:szCs w:val="28"/>
        </w:rPr>
        <w:t>ем</w:t>
      </w:r>
      <w:r w:rsidR="00206A49" w:rsidRPr="00047C52">
        <w:rPr>
          <w:rFonts w:ascii="Times New Roman" w:hAnsi="Times New Roman" w:cs="Times New Roman"/>
          <w:sz w:val="28"/>
          <w:szCs w:val="28"/>
        </w:rPr>
        <w:t xml:space="preserve"> </w:t>
      </w:r>
      <w:r w:rsidRPr="00047C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47C52" w:rsidRPr="00047C52">
        <w:rPr>
          <w:rFonts w:ascii="Times New Roman" w:hAnsi="Times New Roman" w:cs="Times New Roman"/>
          <w:sz w:val="28"/>
          <w:szCs w:val="28"/>
        </w:rPr>
        <w:t>Чкаловского</w:t>
      </w:r>
      <w:proofErr w:type="gramEnd"/>
    </w:p>
    <w:p w:rsidR="00206A49" w:rsidRPr="00047C52" w:rsidRDefault="00F046E5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7C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A49" w:rsidRPr="00047C52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</w:p>
    <w:p w:rsidR="00F046E5" w:rsidRPr="00047C52" w:rsidRDefault="00E56314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от 26</w:t>
      </w:r>
      <w:r w:rsidR="00F046E5" w:rsidRPr="00047C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4.2018</w:t>
      </w:r>
      <w:r w:rsidR="00F046E5" w:rsidRPr="00047C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012F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F046E5" w:rsidRPr="00206A49" w:rsidRDefault="00F046E5" w:rsidP="00D21721">
      <w:pPr>
        <w:spacing w:after="0" w:line="259" w:lineRule="auto"/>
        <w:ind w:left="-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Администрацией </w:t>
      </w:r>
      <w:r w:rsidR="00047C52">
        <w:rPr>
          <w:rFonts w:ascii="Times New Roman" w:hAnsi="Times New Roman" w:cs="Times New Roman"/>
          <w:b/>
          <w:bCs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 определяет правила организации и осуществления Администрацией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деятельности по обеспечению жилыми помещениями детей-сирот и детей, оставшихся без попечения родителей, и лиц из их числа.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1.2. Администрация осуществляет отдельные государственные полномочия в соответствии с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Администрация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Жилищным кодексом Российской Федерации, 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родителей» иными нормативными правовыми актами Российской Федерации, законами и нормативными правовыми актами Республики Крым, правовыми актами муниципального образования по вопросам осуществления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а также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1.4. В соответствии с настоящим Порядком задачей Администрации является реализация государственной политики по обеспечению жилыми помещениями детей-сирот и детей, оставшихся без попечения родителей, и лиц из их числа.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1.5. В настоящем Порядке используются понятия и термины: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- дети-сироты - лица в возрасте до 18 лет, у которых умерли оба или единственный родитель;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дети, оставшиеся без попечения родителей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наказания в учреждениях, исполняющих наказание в виде лишения свободы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нахождением в местах содержания под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лица из числа детей-сирот и детей, оставшихся без попечения родителей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Законом от 21.12.1996 № 159-ФЗ «О дополнительных гарантиях по социальной поддержке детей-сирот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родителей» на дополнительные гарантии по социальной поддержке детей-сирот и детей, оставшихся без попечения родителей. 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2. Формирование списка лиц, подлежащих обеспечению жилыми помещениями и числа детей-сирот, детей, оставшихся без попечения родителей, и лиц из их числа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Список лиц, подлежащих обеспечению жилыми помещениями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формируется Администрацией.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2.2. Администрация формирует список лиц, подлежащих обеспечению жилыми помещениями и числа детей-сирот, детей, оставшихся без попечения родителей, и лиц из их числа (далее - Список).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список лиц, подлежащих обеспечению жилыми помещениями, включаются дети-сироты,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которые являются нанимателями жилых помещений по договорам социального найма или членами семьи нанимателя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невозможным, достигшие возраста 14 лет.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а также лица из числа детей-сирот и детей, оставшиеся без попечения родителей, которые ранее были поставлены на учет нуждающихся в обеспечении жилым помещением, включаются в Список автоматически, после предоставления всех необходимых документов, указанных в пункте 2.3 настоящего Порядка.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2.3. Основанием для рассмотрения вопроса о включении лица, указанного в пункте 2.2. настоящего Порядка, в Список является заявление законного представителя детей-сирот и детей, оставшихся без попечения родителей, самого лица, сообщение органа опеки и попечительства, учреждения для детей-сирот и детей, оставшихся без попечения родителей, о лице, подлежащем включению в Список.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Заявление подается в Администрацию.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 отсутствии заявления законного представителя по достижении 18-летнего возраста детей-сирот и детей, оставшихся без попечения родителей, такое заявление подается самим лицом основанием для включения в Список является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 xml:space="preserve">законного представителя детей-сирот и детей, оставшиеся без попечения родителей, достигших 14-ти лет, или лица из числа детей-сирот и детей, оставшиеся без попечения родителей.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2.4. В указанном заявлении (сообщении)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 (сообщении).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2.5. К заявлению (сообщению) прилагаются документы (их надлежащим образом заверенные копии), перечень которых установлен Правительством Республики Крым, а именно: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либо свидетельство о рождении гражданина, не достигшего возраста 14 лет;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(эмансипированным);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-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-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адреса</w:t>
      </w:r>
      <w:r w:rsidR="00206A49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сохраненного за ним жилого помещения). Документы принимаются в течение 3 месяцев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состав семьи (свидетельство (свидетельства) о рождении детей-сирот и детей, оставшихся без попечения родителей (детей), свидетельство о заключении (расторжении) брака, решение об усыновлении (удочерении), решение суда о признании членом семьи);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выписка из документов технического учета с поэтажным планом и экспликацией;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2.6. К заявлению также прилагаются документы, подтверждающие факт невозможности проживания, к числу которых относятся: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lastRenderedPageBreak/>
        <w:t>-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реабилитирующим основаниям за преступления против жизни и здоровья, половой неприкосновенности и половой свободы личности, против семьи и несовершеннолетних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здоровья населения и общественной нравственности, а также против общественной безопасности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-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2.6. Лица, указанные в п. 2.2 настоящего Порядка, вправе не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самостоятельно запрашивает документы (их копии или содержащиеся в них сведения).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2.7. Администрация в течение 30 дней со дня поступления заявления (сообщения) осуществляет проверку достоверности изложенных в нем сведений, а также рассматривает вопрос о возможности проживания лица в ранее занимаемом им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 этих целях уполномоченный орган при отсутствии соответствующих документов запрашивает сведения: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1) в федеральном органе исполнительной власти, реализующем государственную политику в сфере миграции, иных уполномоченных органах – о регистрации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в федеральном органе исполнительной власти,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– о наличии прав на жилое помещение и сделок с ним;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3) в уполномоченных органах по прежнему месту жительства в другом субъекте Российской Федерации – о предоставлении жилого помещения по основаниям, предусмотренным Федеральным законом «О дополнительных гарантиях по социальной поддержке детей-сирот и детей, оставшихся без попечения родителей», либо о включении детей-сирот и детей, оставшихся без попечения родителей, в соответствующий список в другом субъекте Российской Федерации.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2.8. По результатам проверки заявления Администрация принимает одно из следующих решений: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1) о включении лица в Список – при установлении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2) об отказе во включении лица в Список – при установлении имевшего место ранее факта предоставления жилого помещения соответствии с Федеральным законом «О дополнительных гарантиях по социальной поддержке детей-сирот и детей, оставшихся без попечения родителей» либо при отсутствии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О принятом решении не позднее чем через 10 рабочих дней со дня его принятия, уведомляются лица, подавшие заявление.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2.9. В целях подтверждения наличия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Администрация ежегодно проводит проверку сохранения данных оснований в соответствии с п. 2.7. настоящего Порядка.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2.10. Исключение детей-сирот и детей, оставшихся без попечения родителей, из Списка осуществляется в следующих случаях: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1) при предоставлении жилого помещения в соответствии с Федеральным законом «О дополнительных гарантиях по социальной поддержке детей-сирот и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2) при утрате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3) при переезде из Республики Крым на новое постоянное место жительства в другой субъект Российской Федерации и включения детей-сирот и детей, оставшихся без попечения родителей, в соответствующий список в другом субъекте Российской Федерации.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О принятом решении не позднее чем через 10 рабочих дней со дня его принятия уведомляются лица, подавшие заявление. 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3. Установления факта невозможности проживания детей-сирот,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либо собственниками которых они являются.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3.1. Факт невозможности проживания устанавливается в течение 30 дней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заявления законного представителя детей-сирот и детей, оставшихся без попечения родителей (далее - законный представитель), поданного в Администрацию по месту жительства детей-сирот и детей, оставшихся без попечения родителей.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С заявлением может обратиться лицо из числа детей-сирот и детей, оставшихся без попечения родителей, если его законные представители с таким заявлением не обращались.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3.2. К заявлению прилагаются: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а) паспорт лиц из числа детей-сирот и детей, оставшихся без попечения родителей, или копию свидетельства о рождении ребенка (при отсутствии паспорта);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документы, подтверждающие статус лиц из числа детей-сирот и детей, оставшихся без попечения родителей;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личность и полномочия законного представителя, в случае представления документов законным представителем;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 и другие);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состав семьи (свидетельство (свидетельства) о рождении ребенка (детей), свидетельство о заключении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(расторжении) брака, решение об усыновлении (удочерении), решение суда о признании членом семьи и другие);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е) выписка из документов технического учета с поэтажным планом и экспликацией;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ё)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3.3. К заявлению также прилагаются документы, подтверждающие факт невозможности проживания, к числу которых относятся: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а)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об ограничении его в дееспособности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в)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г)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невозможность проживания которого в ранее занимаемом жилом помещении устанавливается, судимости или факта уголовного преследования либо о прекращении уголовного преследования в отношении указанного лица по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реабилитирующим основаниям за преступления против жизни и здоровья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утвержденным постановлением Правительства Российской Федерации от 28 января 2006 года № 47, о признании в порядке, установленном Положением, жилого помещения, нанимателем или членом семьи нанимателя по договору социального найма или собственником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которого является гражданин, непригодным для постоянного проживания (при наличии);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е)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а также лицами из числа детей-сирот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ё) иные документы, на основании которых может быть установлена невозможность проживания в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Документы, находящиеся в распоряжении органов, предоставляющих государственные или муниципальные услуги, иных государственных органов Республики Крым, органов местного самоуправления муниципальных образований в Республике Крым либо подведомственных государственным органам Республики Крым или органам местного самоуправления муниципальных образований в Республике Крым учреждений, запрашиваются Администрацией.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законным представителем, лицом из числа детей-сирот и детей, оставшихся без попечения родителей, по собственной инициативе.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3.5. Решением Администрации образуется комиссия по установлению факта невозможности проживания, в состав которой входят представители соответствующего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учреждений системы профилактики безнадзорности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(далее - Комиссия).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Комиссия в течение 15 рабочих дней со дня представления заявления и документов, подтверждающих факт невозможности проживания, выносит заключение о возможности или невозможности проживания в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3.6. Администрация в течение 15 рабочих дней со дня получения заключения комиссии на его основании принимает решение об установлении факта невозможности проживания в жилом помещении или решение о </w:t>
      </w:r>
      <w:proofErr w:type="spellStart"/>
      <w:r w:rsidRPr="00D21721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D21721">
        <w:rPr>
          <w:rFonts w:ascii="Times New Roman" w:hAnsi="Times New Roman" w:cs="Times New Roman"/>
          <w:sz w:val="28"/>
          <w:szCs w:val="28"/>
        </w:rPr>
        <w:t xml:space="preserve"> факта невозможности проживания в жилом помещении (далее - решение).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Копия решения в течение 5 рабочих дней направляется заявителю. Решение органа опеки и попечительства может быть обжаловано в судебном порядке.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3.7. Обстоятельства, препятствующие проживанию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 либо собственн</w:t>
      </w:r>
      <w:r w:rsidRPr="00D21721">
        <w:rPr>
          <w:rFonts w:ascii="Times New Roman" w:hAnsi="Times New Roman" w:cs="Times New Roman"/>
          <w:sz w:val="28"/>
          <w:szCs w:val="28"/>
        </w:rPr>
        <w:t>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1) проживание на любом законном основании в таких помещениях лиц: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а)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не являющихся членами семьи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 помещением;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в) бывших усыновителей этих детей-сирот и детей, оставшихся без попечения родителей, лиц из числа детей-сирот и детей, оставшихся без попечения родителей, если усыновление отменено;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 установленном порядке недееспособными или ограниченных в дееспособности;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д)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е)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  <w:proofErr w:type="gramEnd"/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4. Предоставление жилых помещений.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4.1. Жилые помещения специализированного жилищного фонда для детей-сирот должны быть пригодными для постоянного проживания детей-сирот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 и благоустроенными.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>4.2. Специализированные жилые помещения не подлежат отчуждению, передаче в аренду, внаем. Кроме того, исключена приватизация специализированных жилых помещений, т.е. передача их в собственность нанимателям и/или членам их семей.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4.3. Регистрация детей-сирот, детей, оставшихся без попечения родителей, и лиц из числа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которые вселяются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4.4. Плата за жилое помещение и коммунальные услуги, предоставляемые в жилых помещениях специализированного жилищного фонда для детей-сирот, производится по ценам и тарифам, установленным Государственным комитетом по ценам и тарифам Республики Крым.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 заявлению в письменной форме лиц, указанных в п. 2.2. настоящего Порядка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 либо окончании прохождения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военной службы по призыву, либо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отбывания наказания в исправительных учреждениях.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4.6. Жилые помещения специализированного жилого фонда по договорам найма специализированных жилых помещений предоставляются детям-сиротам и детям, оставшимся без попечения родителей, в виде жилых домов, квартир, благоустроенных применительно к условиям соответствующего населенного пункта, по норме предоставления не менее 25 м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одного ребенка-сироту, детей-сирот и детей, оставшихся без попечения родителей. Срок действия договора найма специализированного жилого помещения составляет 5 лет.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До обеспечения жилым помещением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 лица из числа детей-сирот и детей, оставшихся без попечения родителей, находящиеся на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полном государственном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высшего и среднего профессионального образования, не могут быть лишены обеспечения жилыми помещениями в части предоставления бесплатного общежития.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4.8. После предоставления жилого помещения по договору найма специализированного жилого помещения уполномоченный орган продолжает осуществлять наблюдение за ребенком-сиротой, детьми-сиротами и детьми, оставшимися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>4.9. В случае если в результате такого наблюдения уполномоченный орган придет к выводу о необходимости оказания этому лицу содействия в преодолении трудной жизненной ситуации, то им принимается мотивированное решение о заключении договора найма специализированного жилого помещения на новый пятилетний срок, но не более чем один раз.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уполномоченный орган принимает решение об исключении жилого помещения из специализированного жилищного фонда и заключении с лицами, указанными в п. 2.2. настоящего Порядка, договора социального найма в отношении данного жилого помещения.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Приобретение жилых помещений (квартир) на первичном и вторичном рынках в муниципальную собственность для детей-сирот, детей, оставшихся без попечения родителей, и лиц из числа детей-сирот и детей, оставшихся без попечения родителей, осуществляют органы местного самоуправления в порядке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Совета министров Республики Крым от 15 июля 2015 г. № 403 «Об утверждении Порядка формирования специализированного жилищного фонда Республики Крым для обеспечения жилыми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помещениями детей-сирот, детей, оставшихся без попечения родителей, и лиц из числа детей-сирот и детей, оставшихся без попечения родителей».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4.12. Администрация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1) до регистрации права собственности жилого помещения обследуют вид и качество жилого помещения с последующим составлением акта обследования;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2) осуществляют юридическое оформление прав муниципальной собственности на жилые помещения (квартиры), земельные участки, на которых располагаются жилые помещения в установленном порядке;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3) вносят сведения о приобретенных жилых помещениях (квартирах) в необходимых случаях сведения о земельных участках, на которых располагаются жилые помещения на основании муниципального контракта купли-продажи жилого помещения, свидетельства о государственной регистрации права, копии соответствующего акта органов местного самоуправления о предоставлении жилого помещения по договору специализированного найма в реестр имущества органов местного самоуправления.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4.13. Решения о предоставлении жилых помещений лицам, из числа граждан, указанным в п. 2.2. настоящего Порядка, включенным в региональный список, принимаются комиссией, созданной при Администрации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4.14. Специализированное жилое помещение предоставляется детям-сиротам, детям, оставшимся без попечения родителей, и лицам из числа детей-сирот и детей, оставшихся без попечения родителей. Члены семьи могут быть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фонда.</w:t>
      </w:r>
    </w:p>
    <w:p w:rsidR="00F046E5" w:rsidRPr="00D21721" w:rsidRDefault="008B6541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F046E5" w:rsidRPr="00D21721">
        <w:rPr>
          <w:rFonts w:ascii="Times New Roman" w:hAnsi="Times New Roman" w:cs="Times New Roman"/>
          <w:sz w:val="28"/>
          <w:szCs w:val="28"/>
        </w:rPr>
        <w:t xml:space="preserve"> Решение о предоставлении жилого помещения является основанием заключения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4.16. Заключение договора найма специализированного жилого помещения осуществляется Администрацией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4.17. Типовая форма договора найма специализированного жилого помещения утверждена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</w:t>
      </w:r>
      <w:proofErr w:type="spellStart"/>
      <w:r w:rsidRPr="00D2172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21721">
        <w:rPr>
          <w:rFonts w:ascii="Times New Roman" w:hAnsi="Times New Roman" w:cs="Times New Roman"/>
          <w:sz w:val="28"/>
          <w:szCs w:val="28"/>
        </w:rPr>
        <w:t>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  <w:proofErr w:type="gramEnd"/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5. Закрепление жилых помещений за детьми-сиротами и детьми, оставшимися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5.1. При выявлении детей-сирот и детей, оставшихся без попечения родителей, оставшегося без попечения родителей, Управление в течение месяца со дня его выявления устанавливает факт наличия регистрационного учета по месту жительства и составляет акт обследования жилищно-бытовых условий.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5.2. В случае выявления у детей-сирот и детей, оставшихся без попечения родителей, факта регистрационного учета по месту жительства на территории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в жилом помещении, пригодном для проживания, администрация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издает постановление о сохранении за ребенком право пользования на жилое помещение по месту регистрации.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В случае выявления у ребенка-сироты или детей-сирот и детей, оставшихся без попечения родителей,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помещения, расположенного в соответствующем муниципальном образовании, Администрация принимает решение о сохранении детьми-сиротами и детьми, оставшимися без попечения родителей, права пользования на это жилое помещение.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Если жилое помещение расположено за пределами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с целью сохранения права пользования на жилое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направляет соответствующую информацию в органы опеки и попечительства по месту нахождения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5.4. Сохранению права пользования жилыми помещениями не подлежат: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занимаемые по договору коммерческого найма, поднайма;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жилые помещения, принадлежащие посторонним гражданам на праве собственности;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служебные;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находящиеся в общежитиях (не подлежащих приватизации);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находящиеся в жилищном фонде социального использования для граждан пожилого возраста и инвалидов;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жилые помещения, признанные межведомственной комиссией непригодными для проживания.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Дети-сироты и дети, оставшихся без попечения родителей,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В целях предотвращения совершения незаконных сделок с жилым помещением, на которое имеется сохранение права пользования, Администрация направляет копию решения и уведомления о сохранении права пользования жилым помещением в федеральный орган исполнительной власти, осуществляющий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а также уведомляет федеральную миграционную службу.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5.7. Жилое помещение, находящееся в собственности детей-сирот и детей, оставшихся без попечения родителей, может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сдаваться в наем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 с предварительного разрешения органа опеки и попечительства. Денежные средства за пользование жилым помещением подлежат ежемесячному внесению нанимателем на лицевой счет несовершеннолетнего или могут расходоваться на содержание жилья (капитальный/текущий ремонт помещения, оплата коммунальных услуг).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осуществляет законный представитель несовершеннолетнего. </w:t>
      </w:r>
    </w:p>
    <w:p w:rsidR="00F046E5" w:rsidRPr="008B654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за сохранностью жилых помещений, право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которыми сохранено за детьми-сиротами, детьми, оставшимися без попечения родителей, и лицами из их числа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6.1. Контроль за сохранностью и надлежащим содержанием жилья,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 сохранено за детьми-сиротами, детьми, оставшимися без попечения родителей и лицами из их числа осуществляют: законные представители детей-сирот и детей, оставшихся без попечения родителей, администрации сельских поселений по месту нахождения жилья.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8B65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="008B6541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D217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принять решение о том, что администрация сельского поселения обязуется принимать меры, обеспечивающие сохранность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 сохранено за детьми-сиротами и детьми, оставшимися без родительского попечения.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6.3. В целях осуществления контроля за жилыми помещениями,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числа, Администрация  в порядке, установленном постановлением Совета министров Республики Крым от 03.06.2015 №304 «Об утверждении Порядка осуществления органами местного самоуправления государственных полномочий по обеспечению проведения ремонта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помещений» проводят плановые и внеплановые проверки обеспечения сохранности жилья. Плановые проверки проводятся не реже одного раза в полгода.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6.4. По результатам проверки составляется акт о техническом, санитарном и гигиеническом состоянии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6.5. Акт проверки состояния данного жилья оформляется в течение 3 рабочих дней со дня проведения проверки, и утверждается </w:t>
      </w:r>
      <w:r w:rsidR="008B65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="008B6541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D2172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B6541">
        <w:rPr>
          <w:rFonts w:ascii="Times New Roman" w:hAnsi="Times New Roman" w:cs="Times New Roman"/>
          <w:sz w:val="28"/>
          <w:szCs w:val="28"/>
        </w:rPr>
        <w:t xml:space="preserve">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="008B65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1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6.6. Акт проверки состояния закрепленного жилья является документом строгой отчетности и хранится в личном деле несовершеннолетнего.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6.7. При поступлении от юридических и физических лиц устных или письменных обращений, содержащих сведения о ненадлежащем использовании или содержании жилого помещения, право пользования которыми закреплено за детьм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сиротами, детьми, оставшимися без попечения родителей и лицами из их числа, проводятся внеплановые проверки.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6.8. В случае утраты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числа, вследствие его продажи или иной сделки, произведенной родителями или иными лицами, законный представитель несовершеннолетних либо органы опеки и попечительства обязаны обратиться в судебные органы с иском о признании сделки недействительной.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К моменту возвращения детей-сирот, детей, оставшихся без попечения родителей, а также детей, находящихся под опекой (попечительством), имевших закрепленные жилые помещения, из образовательных учреждений или учреждений социального обслуживания населения, а также учреждений всех видов профессионального образования независимо от форм собственности, закрепленные жилые помещения должны быть пригодными для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проживания и соответствовать санитарным и техническим требованиям.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Сохранность и надлежащее содержание жилья,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числа, обеспечивают органы местного самоуправления по месту его сохранения.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6.10. Ремонт жилых помещений осуществляется законными представителями детей-сирот и детей, оставшихся без попечения родителей, за счет доходов от использования этого жилья, за счет средств бюджетов муниципальных образований, на территории которых находятся жилые помещения, за счет средств бюджета Республ</w:t>
      </w:r>
      <w:r w:rsidR="008B6541">
        <w:rPr>
          <w:rFonts w:ascii="Times New Roman" w:hAnsi="Times New Roman" w:cs="Times New Roman"/>
          <w:sz w:val="28"/>
          <w:szCs w:val="28"/>
        </w:rPr>
        <w:t>ики Крым, согласно Постановлению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03.06.2015 № 304. </w:t>
      </w:r>
    </w:p>
    <w:p w:rsidR="00F046E5" w:rsidRPr="008B654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жилых помещений, за которыми сохранено право пользования.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случае если ребенок-сирота или дети-сироты и дети, оставшиеся без попечения родителей, не пользуются жилым помещением, за которым сохранено право пользования (в связи с помещением в учреждение для детей-сирот и детей, оставшихся без попечения родителей, иные учреждения и организации, проживанием в жилом помещении опекуна или попечителя, устройством в приемную семью и в иных подобных случаях), законный представитель детей-сирот и детей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в рамках полномочий, установленных действующим законодательством, и администрация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обеспечить сохранность таких жилых помещений.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7.2. Для достижения целей, законные представители детей-сирот и детей, оставшихся без попечения родителей, в порядке, предусмотренном гражданским законодательством, осуществляют следующие действия: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1) по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ованию Администрации передают в </w:t>
      </w:r>
      <w:r w:rsidRPr="00D21721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принадлежащее детям-сиротам и детям, оставшимся без попечения родителей, жилое помещение по договору найма;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в случае сдачи внаем без согласия Администрации и законного представителя требуют (в том числе и в судебном порядке) от других участников долевой собственности выплаты соответствующей компенсации за владение и пользование частью общего имущества, приходящейся на долю детей-сирот и детей, оставшихся без попечения родителей;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3) с согласия Администрации совершают иные сделки, направленные на извлечение дохода от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принадлежащего детям-сиротам и детям, оставшимся без попечения родителей,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Администрация дает опекунам и попечителям разрешения в письменной форме в отношении распоряжения имуществом подопечных в целях его наиболее эффективного использования при неосуществлении действий, предусмотренных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7.3. Внесение платы за коммунальные услуги и содержание жилых помещени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администрацией </w:t>
      </w:r>
      <w:r w:rsidR="00047C52">
        <w:rPr>
          <w:rFonts w:ascii="Times New Roman" w:hAnsi="Times New Roman" w:cs="Times New Roman"/>
          <w:sz w:val="28"/>
          <w:szCs w:val="28"/>
        </w:rPr>
        <w:t>Чкаловского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детям-сиротам, детям, оставшимся без попечения родителей, а также лицам из числа детей-сирот и детей, оставшихся без попечения родителей, и исключения жилого помещения из специализированного жилищного фонда и заключения с детьми-сиротами, детьми, оставшимися без попечения родителей, договора социального найма в отношении жилого помещения по окончании срока действия договора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найма специализированного жилого помещения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детям-сиротам, детям, оставшимся без попечения родителей, а также лицам из числа детей-сирот и детей, оставшихся без попечения родителей, и исключения жилого помещения из специализированного жилищного фонда и заключения с детьми-сиротами, детьми, оставшимися без попечения родителей (далее – дети-сироты), договора социального найма в отношении жилого помещения по окончании срока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действия договора найма специализированного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Благоустроенное жилое помещение специализированного жилищного фонда предоставляется однократно по договору найма специализированного жилого помещения детям-сиротам, достигшим возраста 18 лет, а детям-сиротам, которые приобрели полную дееспособность до достижения совершеннолетия, включенным в сводный список детей-сирот, которые подлежат обеспечению жилыми помещениями в очередном финансовом году (далее - сводный список), формируемый ежегодно Администрацией, которая обобщает Министерство образования, науки и молодежи Республики Крым.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Сводный список формируется в срок не позднее 01 января очередного финансового года из числа детей-сирот, включенных в список детей-сирот и детей, оставшихся без попечения родителей, а также лиц из их числа, которые подлежат обеспечению жилыми помещениями, и предоставляется в Министерство образования, науки и молодежи Республики Крым в срок до 05 января очередного финансового года.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заключает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 детьми-сиротами договор</w:t>
      </w:r>
      <w:r w:rsidR="008B6541">
        <w:rPr>
          <w:rFonts w:ascii="Times New Roman" w:hAnsi="Times New Roman" w:cs="Times New Roman"/>
          <w:sz w:val="28"/>
          <w:szCs w:val="28"/>
        </w:rPr>
        <w:t>а</w:t>
      </w:r>
      <w:r w:rsidRPr="00D21721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 в течение 3 рабочих дней со дня принятия распорядительного акта о предоставлении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случае неоднократного (два и более раз) письменного отказа вышеуказанных лиц от подписания договора найма специализированного жилого помещения Администрация в течение 5 рабочих дней после получения такого отказа исключает детей-сирот из сводного списка и включает его в сводный список на следующий финансовый год, а также направляет ходатайство с измененными данными в списке в течение 5 рабочих дней в Министерство образования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>, науки и молодежи Республики Крым.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8.4. Договор найма специализированного жилого помещения заключается сроком на пять лет. До окончания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срок, но не более чем один раз. Не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чем за 10 дней до дня окончания действия договора найма специализированного жилого помещения орган местного самоуправления на основании решения органа опеки и попечительства заключает договор найма специализированного жилого помещения на новый пятилетний срок или принимает решение об исключении жилого помещения из специализированного жилищного фонда (далее - решение) и заключает договор социального найма жилого помещения. Копия решения и проект соответствующего договора в течение 5 рабочих дней со дня принятия соответствующего решения направляется детям-сиротам. Решение может быть обжаловано в судебном порядке.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2) Не позднее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чем за 10 дней до дня окончания действия договора найма специализированного жилого помещения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на основании решения органа опеки и попечительства исключает из специализированного жилищного фонда и в отношении этого жилого помещения заключает договор социального найма.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8.5. При прекращении договора найма специализированного жилого помещения и/или его освобождении, такое жилое помещение предоставляется иным детя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сиротам из числа детей-сирот, детей, оставшихся без попечения родителей, и лиц из числа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родителей. </w:t>
      </w:r>
    </w:p>
    <w:p w:rsidR="00F046E5" w:rsidRDefault="00F046E5" w:rsidP="00C1571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Прекращение, расторжение договора найма специализированного жилого помещения, выселение из специализированных жилых помещений, предоставление других благоустроенных жилых помещений осуществляется в соответствии с Жилищным кодексом Российской Федерации по предварительному согласованию с органами опеки и попечительства. </w:t>
      </w:r>
    </w:p>
    <w:sectPr w:rsidR="00F046E5" w:rsidSect="0006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1721"/>
    <w:rsid w:val="000329FE"/>
    <w:rsid w:val="00047C52"/>
    <w:rsid w:val="00064E06"/>
    <w:rsid w:val="00077269"/>
    <w:rsid w:val="00085050"/>
    <w:rsid w:val="000B65E5"/>
    <w:rsid w:val="000F5B27"/>
    <w:rsid w:val="00140600"/>
    <w:rsid w:val="001852DD"/>
    <w:rsid w:val="001D1B26"/>
    <w:rsid w:val="001E777C"/>
    <w:rsid w:val="001F3DA0"/>
    <w:rsid w:val="00206A49"/>
    <w:rsid w:val="00225636"/>
    <w:rsid w:val="002C5046"/>
    <w:rsid w:val="002D0290"/>
    <w:rsid w:val="002F18BD"/>
    <w:rsid w:val="00355340"/>
    <w:rsid w:val="0036685E"/>
    <w:rsid w:val="0045571A"/>
    <w:rsid w:val="004B1233"/>
    <w:rsid w:val="0051301C"/>
    <w:rsid w:val="005573E0"/>
    <w:rsid w:val="005819A0"/>
    <w:rsid w:val="005C640E"/>
    <w:rsid w:val="00673A0A"/>
    <w:rsid w:val="006A7E05"/>
    <w:rsid w:val="007E2B4D"/>
    <w:rsid w:val="008177C0"/>
    <w:rsid w:val="00843658"/>
    <w:rsid w:val="0084505C"/>
    <w:rsid w:val="00886616"/>
    <w:rsid w:val="008B6541"/>
    <w:rsid w:val="008F012F"/>
    <w:rsid w:val="009736E5"/>
    <w:rsid w:val="009737A4"/>
    <w:rsid w:val="009966A0"/>
    <w:rsid w:val="00A445FF"/>
    <w:rsid w:val="00A767CA"/>
    <w:rsid w:val="00B82DF6"/>
    <w:rsid w:val="00C1571E"/>
    <w:rsid w:val="00C2213F"/>
    <w:rsid w:val="00D05446"/>
    <w:rsid w:val="00D143F3"/>
    <w:rsid w:val="00D21721"/>
    <w:rsid w:val="00D43AC4"/>
    <w:rsid w:val="00D86FD8"/>
    <w:rsid w:val="00E4252C"/>
    <w:rsid w:val="00E56314"/>
    <w:rsid w:val="00ED00D2"/>
    <w:rsid w:val="00F046E5"/>
    <w:rsid w:val="00F064E6"/>
    <w:rsid w:val="00F413E0"/>
    <w:rsid w:val="00F6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67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E777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rsid w:val="001E777C"/>
    <w:rPr>
      <w:rFonts w:ascii="Cambria" w:hAnsi="Cambria" w:cs="Cambria"/>
      <w:i/>
      <w:iCs/>
      <w:color w:val="404040"/>
      <w:lang w:val="ru-RU" w:eastAsia="en-US"/>
    </w:rPr>
  </w:style>
  <w:style w:type="paragraph" w:customStyle="1" w:styleId="FR2">
    <w:name w:val="FR2"/>
    <w:rsid w:val="00D2172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8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661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uiPriority w:val="99"/>
    <w:rsid w:val="001E777C"/>
  </w:style>
  <w:style w:type="character" w:customStyle="1" w:styleId="10">
    <w:name w:val="Заголовок 1 Знак"/>
    <w:link w:val="1"/>
    <w:rsid w:val="00A767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206A49"/>
    <w:pPr>
      <w:spacing w:after="0" w:line="240" w:lineRule="auto"/>
      <w:jc w:val="center"/>
    </w:pPr>
    <w:rPr>
      <w:rFonts w:ascii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a6">
    <w:name w:val="Название Знак"/>
    <w:link w:val="a5"/>
    <w:rsid w:val="00206A49"/>
    <w:rPr>
      <w:rFonts w:ascii="Times New Roman" w:eastAsia="Times New Roman" w:hAnsi="Times New Roman"/>
      <w:b/>
      <w:snapToGrid w:val="0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67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E777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rsid w:val="001E777C"/>
    <w:rPr>
      <w:rFonts w:ascii="Cambria" w:hAnsi="Cambria" w:cs="Cambria"/>
      <w:i/>
      <w:iCs/>
      <w:color w:val="404040"/>
      <w:lang w:val="ru-RU" w:eastAsia="en-US"/>
    </w:rPr>
  </w:style>
  <w:style w:type="paragraph" w:customStyle="1" w:styleId="FR2">
    <w:name w:val="FR2"/>
    <w:rsid w:val="00D2172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8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661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uiPriority w:val="99"/>
    <w:rsid w:val="001E777C"/>
  </w:style>
  <w:style w:type="character" w:customStyle="1" w:styleId="10">
    <w:name w:val="Заголовок 1 Знак"/>
    <w:link w:val="1"/>
    <w:rsid w:val="00A767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206A49"/>
    <w:pPr>
      <w:spacing w:after="0" w:line="240" w:lineRule="auto"/>
      <w:jc w:val="center"/>
    </w:pPr>
    <w:rPr>
      <w:rFonts w:ascii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a6">
    <w:name w:val="Название Знак"/>
    <w:link w:val="a5"/>
    <w:rsid w:val="00206A49"/>
    <w:rPr>
      <w:rFonts w:ascii="Times New Roman" w:eastAsia="Times New Roman" w:hAnsi="Times New Roman"/>
      <w:b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2017-02-02T09:29:00Z</cp:lastPrinted>
  <dcterms:created xsi:type="dcterms:W3CDTF">2018-04-26T10:45:00Z</dcterms:created>
  <dcterms:modified xsi:type="dcterms:W3CDTF">2018-04-26T10:45:00Z</dcterms:modified>
</cp:coreProperties>
</file>