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9" w:rsidRPr="00C964E0" w:rsidRDefault="002642C9" w:rsidP="002642C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eastAsia="SimSun" w:hAnsi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C9" w:rsidRPr="00C964E0" w:rsidRDefault="002642C9" w:rsidP="002642C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642C9" w:rsidRPr="00C964E0" w:rsidRDefault="002642C9" w:rsidP="002642C9">
      <w:pPr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642C9" w:rsidRPr="00C964E0" w:rsidRDefault="002642C9" w:rsidP="002642C9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2642C9" w:rsidRPr="00C964E0" w:rsidRDefault="002642C9" w:rsidP="002642C9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2642C9" w:rsidRPr="00C964E0" w:rsidRDefault="002642C9" w:rsidP="002642C9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2642C9" w:rsidRPr="00C964E0" w:rsidRDefault="002642C9" w:rsidP="002642C9">
      <w:pPr>
        <w:widowControl w:val="0"/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№ 56</w:t>
      </w:r>
    </w:p>
    <w:p w:rsidR="002642C9" w:rsidRPr="00C964E0" w:rsidRDefault="002642C9" w:rsidP="002642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2C9" w:rsidRPr="00C964E0" w:rsidRDefault="004B1895" w:rsidP="002642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2642C9">
        <w:rPr>
          <w:rFonts w:ascii="Times New Roman" w:hAnsi="Times New Roman"/>
          <w:sz w:val="28"/>
          <w:szCs w:val="28"/>
        </w:rPr>
        <w:t>.06</w:t>
      </w:r>
      <w:r w:rsidR="002642C9" w:rsidRPr="00C964E0">
        <w:rPr>
          <w:rFonts w:ascii="Times New Roman" w:hAnsi="Times New Roman"/>
          <w:sz w:val="28"/>
          <w:szCs w:val="28"/>
        </w:rPr>
        <w:t>.2018г.</w:t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</w:r>
      <w:r w:rsidR="002642C9" w:rsidRPr="00C964E0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2642C9" w:rsidRPr="00C964E0">
        <w:rPr>
          <w:rFonts w:ascii="Times New Roman" w:hAnsi="Times New Roman"/>
          <w:sz w:val="28"/>
          <w:szCs w:val="28"/>
        </w:rPr>
        <w:t>.Ч</w:t>
      </w:r>
      <w:proofErr w:type="gramEnd"/>
      <w:r w:rsidR="002642C9" w:rsidRPr="00C964E0">
        <w:rPr>
          <w:rFonts w:ascii="Times New Roman" w:hAnsi="Times New Roman"/>
          <w:sz w:val="28"/>
          <w:szCs w:val="28"/>
        </w:rPr>
        <w:t>калово</w:t>
      </w:r>
    </w:p>
    <w:p w:rsidR="002642C9" w:rsidRDefault="002642C9" w:rsidP="002642C9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2642C9" w:rsidRDefault="002642C9" w:rsidP="002642C9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 xml:space="preserve">спортивных сборных команд </w:t>
      </w:r>
      <w:proofErr w:type="gramStart"/>
      <w:r w:rsidRPr="00050B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42C9" w:rsidRDefault="002642C9" w:rsidP="002642C9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B5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сельское поселение </w:t>
      </w:r>
    </w:p>
    <w:p w:rsidR="002642C9" w:rsidRDefault="002642C9" w:rsidP="002642C9">
      <w:p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C9" w:rsidRDefault="002642C9"/>
    <w:p w:rsidR="00BC3A85" w:rsidRDefault="00050B50" w:rsidP="00BC3A85">
      <w:pPr>
        <w:pStyle w:val="ab"/>
        <w:ind w:firstLine="567"/>
        <w:jc w:val="both"/>
        <w:rPr>
          <w:rStyle w:val="3"/>
          <w:rFonts w:eastAsia="Arial Unicode MS"/>
          <w:sz w:val="28"/>
          <w:szCs w:val="28"/>
        </w:rPr>
      </w:pPr>
      <w:proofErr w:type="gramStart"/>
      <w:r w:rsidRPr="00050B50">
        <w:rPr>
          <w:rFonts w:ascii="Times New Roman" w:hAnsi="Times New Roman"/>
          <w:sz w:val="28"/>
          <w:szCs w:val="28"/>
        </w:rPr>
        <w:t xml:space="preserve">В соответствии с </w:t>
      </w:r>
      <w:r w:rsidR="00871016">
        <w:rPr>
          <w:rFonts w:ascii="Times New Roman" w:hAnsi="Times New Roman"/>
          <w:sz w:val="28"/>
          <w:szCs w:val="28"/>
        </w:rPr>
        <w:t>Федеральным законом</w:t>
      </w:r>
      <w:r w:rsidRPr="00050B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>
        <w:rPr>
          <w:rFonts w:ascii="Times New Roman" w:hAnsi="Times New Roman"/>
          <w:sz w:val="28"/>
          <w:szCs w:val="28"/>
        </w:rPr>
        <w:t xml:space="preserve"> № 329-ФЗ «О </w:t>
      </w:r>
      <w:r w:rsidRPr="00050B50">
        <w:rPr>
          <w:rFonts w:ascii="Times New Roman" w:hAnsi="Times New Roman"/>
          <w:sz w:val="28"/>
          <w:szCs w:val="28"/>
        </w:rPr>
        <w:t xml:space="preserve">физической культуре и спорте в Российской Федерации», </w:t>
      </w:r>
      <w:r w:rsidR="00441012">
        <w:rPr>
          <w:rFonts w:ascii="Times New Roman" w:hAnsi="Times New Roman"/>
          <w:sz w:val="28"/>
          <w:szCs w:val="28"/>
        </w:rPr>
        <w:t xml:space="preserve">ст. 5 </w:t>
      </w:r>
      <w:r w:rsidR="00642F1E">
        <w:rPr>
          <w:rStyle w:val="3"/>
          <w:rFonts w:eastAsia="Arial Unicode MS"/>
          <w:sz w:val="28"/>
          <w:szCs w:val="28"/>
        </w:rPr>
        <w:t>Устав</w:t>
      </w:r>
      <w:r w:rsidR="007C697C">
        <w:rPr>
          <w:rStyle w:val="3"/>
          <w:rFonts w:eastAsia="Arial Unicode MS"/>
          <w:sz w:val="28"/>
          <w:szCs w:val="28"/>
        </w:rPr>
        <w:t>а</w:t>
      </w:r>
      <w:r w:rsidR="00642F1E">
        <w:rPr>
          <w:rStyle w:val="3"/>
          <w:rFonts w:eastAsia="Arial Unicode MS"/>
          <w:sz w:val="28"/>
          <w:szCs w:val="28"/>
        </w:rPr>
        <w:t xml:space="preserve"> муниципального образования </w:t>
      </w:r>
      <w:r w:rsidR="002642C9">
        <w:rPr>
          <w:rStyle w:val="3"/>
          <w:rFonts w:eastAsia="Arial Unicode MS"/>
          <w:sz w:val="28"/>
          <w:szCs w:val="28"/>
        </w:rPr>
        <w:t>Чкаловское</w:t>
      </w:r>
      <w:r w:rsidR="00642F1E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</w:t>
      </w:r>
      <w:r w:rsidRPr="00050B50">
        <w:rPr>
          <w:rFonts w:ascii="Times New Roman" w:hAnsi="Times New Roman"/>
          <w:sz w:val="28"/>
          <w:szCs w:val="28"/>
        </w:rPr>
        <w:t xml:space="preserve"> в целях решения вопросов местного значения в области физической культуры и спорта по обеспечению</w:t>
      </w:r>
      <w:proofErr w:type="gramEnd"/>
      <w:r w:rsidRPr="00050B50">
        <w:rPr>
          <w:rFonts w:ascii="Times New Roman" w:hAnsi="Times New Roman"/>
          <w:sz w:val="28"/>
          <w:szCs w:val="28"/>
        </w:rPr>
        <w:t xml:space="preserve"> подготовки и участия спортивных сборных команд муниципального образования </w:t>
      </w:r>
      <w:r w:rsidR="002642C9">
        <w:rPr>
          <w:rFonts w:ascii="Times New Roman" w:hAnsi="Times New Roman"/>
          <w:sz w:val="28"/>
          <w:szCs w:val="28"/>
        </w:rPr>
        <w:t>Чкаловское</w:t>
      </w:r>
      <w:r w:rsidR="00BC3A8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  <w:r w:rsidR="00871016">
        <w:rPr>
          <w:rFonts w:ascii="Times New Roman" w:hAnsi="Times New Roman"/>
          <w:sz w:val="28"/>
          <w:szCs w:val="28"/>
        </w:rPr>
        <w:t xml:space="preserve"> </w:t>
      </w:r>
      <w:r w:rsidRPr="00050B50">
        <w:rPr>
          <w:rFonts w:ascii="Times New Roman" w:hAnsi="Times New Roman"/>
          <w:sz w:val="28"/>
          <w:szCs w:val="28"/>
        </w:rPr>
        <w:t xml:space="preserve">Республики Крым по различным видам спорта в спортивных соревнованиях, </w:t>
      </w:r>
      <w:r w:rsidR="00BC3A85">
        <w:rPr>
          <w:rStyle w:val="3"/>
          <w:rFonts w:eastAsia="Arial Unicode MS"/>
          <w:sz w:val="28"/>
          <w:szCs w:val="28"/>
        </w:rPr>
        <w:t xml:space="preserve">Администрация </w:t>
      </w:r>
      <w:r w:rsidR="002642C9">
        <w:rPr>
          <w:rStyle w:val="3"/>
          <w:rFonts w:eastAsia="Arial Unicode MS"/>
          <w:sz w:val="28"/>
          <w:szCs w:val="28"/>
        </w:rPr>
        <w:t>Чкаловского</w:t>
      </w:r>
      <w:r w:rsidR="00BC3A85">
        <w:rPr>
          <w:rStyle w:val="3"/>
          <w:rFonts w:eastAsia="Arial Unicode MS"/>
          <w:sz w:val="28"/>
          <w:szCs w:val="28"/>
        </w:rPr>
        <w:t xml:space="preserve"> сельского поселения</w:t>
      </w:r>
    </w:p>
    <w:p w:rsidR="00BC3A85" w:rsidRDefault="00BC3A85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ПОСТАНОВЛЯЕТ:</w:t>
      </w:r>
    </w:p>
    <w:p w:rsidR="00871016" w:rsidRPr="00885FAA" w:rsidRDefault="00871016" w:rsidP="004B1895">
      <w:pPr>
        <w:pStyle w:val="ad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AA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спортивных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FE0FA1" w:rsidRPr="00885FA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885FAA">
        <w:rPr>
          <w:rFonts w:ascii="Times New Roman" w:hAnsi="Times New Roman" w:cs="Times New Roman"/>
          <w:sz w:val="28"/>
          <w:szCs w:val="28"/>
        </w:rPr>
        <w:t>Республики Крым (</w:t>
      </w:r>
      <w:r w:rsidR="00FE0FA1" w:rsidRPr="00885FAA">
        <w:rPr>
          <w:rFonts w:ascii="Times New Roman" w:hAnsi="Times New Roman" w:cs="Times New Roman"/>
          <w:sz w:val="28"/>
          <w:szCs w:val="28"/>
        </w:rPr>
        <w:t>п</w:t>
      </w:r>
      <w:r w:rsidRPr="00885FAA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885FAA" w:rsidRPr="00885FAA" w:rsidRDefault="00885FAA" w:rsidP="00885FAA">
      <w:pPr>
        <w:pStyle w:val="ad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 w:rsidRPr="00885FAA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E35D80" w:rsidRPr="002642C9" w:rsidRDefault="002642C9" w:rsidP="002642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964E0"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C964E0">
        <w:rPr>
          <w:rFonts w:ascii="Times New Roman" w:eastAsia="MS Mincho" w:hAnsi="Times New Roman"/>
          <w:sz w:val="28"/>
          <w:szCs w:val="28"/>
          <w:lang w:eastAsia="ja-JP"/>
        </w:rPr>
        <w:t xml:space="preserve">астоящее постановление  на </w:t>
      </w:r>
      <w:r w:rsidRPr="00C964E0">
        <w:rPr>
          <w:rFonts w:ascii="Times New Roman" w:hAnsi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C964E0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C964E0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C964E0">
        <w:rPr>
          <w:rFonts w:ascii="Times New Roman" w:hAnsi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Pr="00C964E0">
        <w:rPr>
          <w:rFonts w:ascii="Times New Roman" w:hAnsi="Times New Roman"/>
          <w:sz w:val="28"/>
          <w:szCs w:val="28"/>
        </w:rPr>
        <w:t>чкаловское.рф</w:t>
      </w:r>
      <w:proofErr w:type="spellEnd"/>
      <w:r w:rsidRPr="00C964E0">
        <w:rPr>
          <w:rFonts w:ascii="Times New Roman" w:hAnsi="Times New Roman"/>
          <w:sz w:val="28"/>
          <w:szCs w:val="28"/>
        </w:rPr>
        <w:t>.</w:t>
      </w:r>
    </w:p>
    <w:p w:rsidR="00885FAA" w:rsidRPr="002642C9" w:rsidRDefault="00885FAA" w:rsidP="002642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proofErr w:type="gramStart"/>
      <w:r w:rsidRPr="002642C9">
        <w:rPr>
          <w:rStyle w:val="13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2642C9"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C3C" w:rsidRDefault="009D7C3C" w:rsidP="009D7C3C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3"/>
        </w:rPr>
      </w:pPr>
    </w:p>
    <w:p w:rsidR="00CC2565" w:rsidRDefault="00CC2565" w:rsidP="009D7C3C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3"/>
        </w:rPr>
      </w:pPr>
    </w:p>
    <w:p w:rsidR="00885FAA" w:rsidRDefault="00885FAA" w:rsidP="009D7C3C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67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Председатель </w:t>
      </w:r>
      <w:r w:rsidR="002642C9">
        <w:rPr>
          <w:rStyle w:val="13"/>
          <w:sz w:val="28"/>
          <w:szCs w:val="28"/>
        </w:rPr>
        <w:t>Чкаловского</w:t>
      </w:r>
      <w:r>
        <w:rPr>
          <w:rStyle w:val="13"/>
          <w:sz w:val="28"/>
          <w:szCs w:val="28"/>
        </w:rPr>
        <w:t xml:space="preserve"> сельского совета-</w:t>
      </w:r>
    </w:p>
    <w:p w:rsidR="009D7C3C" w:rsidRDefault="00885FAA" w:rsidP="002642C9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67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глава администрации </w:t>
      </w:r>
      <w:r w:rsidR="002642C9">
        <w:rPr>
          <w:rStyle w:val="13"/>
          <w:sz w:val="28"/>
          <w:szCs w:val="28"/>
        </w:rPr>
        <w:t>Чкаловского</w:t>
      </w:r>
      <w:r>
        <w:rPr>
          <w:rStyle w:val="13"/>
          <w:sz w:val="28"/>
          <w:szCs w:val="28"/>
        </w:rPr>
        <w:t xml:space="preserve"> сельского</w:t>
      </w:r>
      <w:r w:rsidR="002642C9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поселени</w:t>
      </w:r>
      <w:r w:rsidR="002642C9">
        <w:rPr>
          <w:rStyle w:val="13"/>
          <w:sz w:val="28"/>
          <w:szCs w:val="28"/>
        </w:rPr>
        <w:t>я</w:t>
      </w:r>
    </w:p>
    <w:p w:rsidR="009D7C3C" w:rsidRPr="002642C9" w:rsidRDefault="002642C9" w:rsidP="002642C9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67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proofErr w:type="spellStart"/>
      <w:r>
        <w:rPr>
          <w:rStyle w:val="13"/>
          <w:sz w:val="28"/>
          <w:szCs w:val="28"/>
        </w:rPr>
        <w:t>М.Б.Хаплицкая</w:t>
      </w:r>
      <w:proofErr w:type="spellEnd"/>
    </w:p>
    <w:tbl>
      <w:tblPr>
        <w:tblStyle w:val="a6"/>
        <w:tblW w:w="985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7365E" w:rsidTr="00BC3A85">
        <w:tc>
          <w:tcPr>
            <w:tcW w:w="5070" w:type="dxa"/>
          </w:tcPr>
          <w:p w:rsidR="00D7365E" w:rsidRDefault="00D7365E" w:rsidP="00BC3A8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5D80" w:rsidRPr="00D7365E" w:rsidRDefault="00E35D80" w:rsidP="00BC3A8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3C" w:rsidRPr="004F6707" w:rsidRDefault="009D7C3C" w:rsidP="009D7C3C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7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D7C3C" w:rsidRPr="004F6707" w:rsidRDefault="009D7C3C" w:rsidP="009D7C3C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707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2642C9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4F67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</w:t>
      </w:r>
      <w:r w:rsidR="00CC2565">
        <w:rPr>
          <w:rFonts w:ascii="Times New Roman" w:hAnsi="Times New Roman" w:cs="Times New Roman"/>
          <w:bCs/>
          <w:sz w:val="28"/>
          <w:szCs w:val="28"/>
        </w:rPr>
        <w:t>5</w:t>
      </w:r>
      <w:r w:rsidR="002642C9">
        <w:rPr>
          <w:rFonts w:ascii="Times New Roman" w:hAnsi="Times New Roman" w:cs="Times New Roman"/>
          <w:bCs/>
          <w:sz w:val="28"/>
          <w:szCs w:val="28"/>
        </w:rPr>
        <w:t>6</w:t>
      </w:r>
      <w:r w:rsidRPr="004F670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642C9">
        <w:rPr>
          <w:rFonts w:ascii="Times New Roman" w:hAnsi="Times New Roman" w:cs="Times New Roman"/>
          <w:bCs/>
          <w:sz w:val="28"/>
          <w:szCs w:val="28"/>
        </w:rPr>
        <w:t>04</w:t>
      </w:r>
      <w:r w:rsidRPr="004F6707">
        <w:rPr>
          <w:rFonts w:ascii="Times New Roman" w:hAnsi="Times New Roman" w:cs="Times New Roman"/>
          <w:bCs/>
          <w:sz w:val="28"/>
          <w:szCs w:val="28"/>
        </w:rPr>
        <w:t>.0</w:t>
      </w:r>
      <w:r w:rsidR="00CC2565">
        <w:rPr>
          <w:rFonts w:ascii="Times New Roman" w:hAnsi="Times New Roman" w:cs="Times New Roman"/>
          <w:bCs/>
          <w:sz w:val="28"/>
          <w:szCs w:val="28"/>
        </w:rPr>
        <w:t>6</w:t>
      </w:r>
      <w:r w:rsidRPr="004F6707">
        <w:rPr>
          <w:rFonts w:ascii="Times New Roman" w:hAnsi="Times New Roman" w:cs="Times New Roman"/>
          <w:bCs/>
          <w:sz w:val="28"/>
          <w:szCs w:val="28"/>
        </w:rPr>
        <w:t>.2018г</w:t>
      </w:r>
    </w:p>
    <w:p w:rsidR="00DF0AAB" w:rsidRDefault="00DF0AAB" w:rsidP="00BC3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C9" w:rsidRPr="00DF0AAB" w:rsidRDefault="00DF0AAB" w:rsidP="00F65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DF0AA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r w:rsidR="002642C9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="00793EA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</w:t>
      </w:r>
      <w:r w:rsidR="00E44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AA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0AAB" w:rsidRDefault="00DF0AAB" w:rsidP="00F6511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0AD1" w:rsidRPr="00D20AD1" w:rsidRDefault="00D20AD1" w:rsidP="00F6511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Default="00D20AD1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0AD1">
        <w:rPr>
          <w:rFonts w:ascii="Times New Roman" w:hAnsi="Times New Roman" w:cs="Times New Roman"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793EA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20AD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>№ 329-ФЗ «О физической культуре и спор</w:t>
      </w:r>
      <w:r>
        <w:rPr>
          <w:rFonts w:ascii="Times New Roman" w:hAnsi="Times New Roman" w:cs="Times New Roman"/>
          <w:sz w:val="28"/>
          <w:szCs w:val="28"/>
        </w:rPr>
        <w:t xml:space="preserve">те в Российской Федерации», статьей </w:t>
      </w:r>
      <w:r w:rsidR="007C697C">
        <w:rPr>
          <w:rFonts w:ascii="Times New Roman" w:hAnsi="Times New Roman" w:cs="Times New Roman"/>
          <w:sz w:val="28"/>
          <w:szCs w:val="28"/>
        </w:rPr>
        <w:t>5</w:t>
      </w:r>
      <w:r w:rsidRPr="00D20AD1">
        <w:rPr>
          <w:rFonts w:ascii="Times New Roman" w:hAnsi="Times New Roman" w:cs="Times New Roman"/>
          <w:sz w:val="28"/>
          <w:szCs w:val="28"/>
        </w:rPr>
        <w:t xml:space="preserve"> </w:t>
      </w:r>
      <w:r w:rsidR="007C697C">
        <w:rPr>
          <w:rStyle w:val="3"/>
          <w:rFonts w:eastAsia="Arial Unicode MS"/>
          <w:sz w:val="28"/>
          <w:szCs w:val="28"/>
        </w:rPr>
        <w:t xml:space="preserve">Устава муниципального образования </w:t>
      </w:r>
      <w:r w:rsidR="002642C9">
        <w:rPr>
          <w:rStyle w:val="3"/>
          <w:rFonts w:eastAsia="Arial Unicode MS"/>
          <w:sz w:val="28"/>
          <w:szCs w:val="28"/>
        </w:rPr>
        <w:t>Чкаловское</w:t>
      </w:r>
      <w:r w:rsidR="007C697C">
        <w:rPr>
          <w:rStyle w:val="3"/>
          <w:rFonts w:eastAsia="Arial Unicode MS"/>
          <w:sz w:val="28"/>
          <w:szCs w:val="28"/>
        </w:rPr>
        <w:t xml:space="preserve"> сельское поселение Нижнегорского</w:t>
      </w:r>
      <w:proofErr w:type="gramEnd"/>
      <w:r w:rsidR="007C697C">
        <w:rPr>
          <w:rStyle w:val="3"/>
          <w:rFonts w:eastAsia="Arial Unicode MS"/>
          <w:sz w:val="28"/>
          <w:szCs w:val="28"/>
        </w:rPr>
        <w:t xml:space="preserve"> района Республики Крым</w:t>
      </w:r>
      <w:r w:rsidRPr="00D20AD1">
        <w:rPr>
          <w:rFonts w:ascii="Times New Roman" w:hAnsi="Times New Roman" w:cs="Times New Roman"/>
          <w:sz w:val="28"/>
          <w:szCs w:val="28"/>
        </w:rPr>
        <w:t xml:space="preserve">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7C697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соревнованиях. </w:t>
      </w:r>
      <w:r w:rsidR="00B6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AB" w:rsidRDefault="00D20AD1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0AD1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614E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614E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  <w:r w:rsidR="00B6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5B73" w:rsidRDefault="00B614E9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73" w:rsidRPr="00DD5B73" w:rsidRDefault="00DD5B73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73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DD5B73" w:rsidRDefault="00DD5B73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Default="00DD5B73" w:rsidP="00F6511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D5B73">
        <w:rPr>
          <w:rFonts w:ascii="Times New Roman" w:hAnsi="Times New Roman" w:cs="Times New Roman"/>
          <w:sz w:val="28"/>
          <w:szCs w:val="28"/>
        </w:rPr>
        <w:t xml:space="preserve">Основной целью при формировании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614E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73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614E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73">
        <w:rPr>
          <w:rFonts w:ascii="Times New Roman" w:hAnsi="Times New Roman" w:cs="Times New Roman"/>
          <w:sz w:val="28"/>
          <w:szCs w:val="28"/>
        </w:rPr>
        <w:t>Республики Крым в спортивные сборные команды Республики Крым, Крымского федерального округа и Российской Федерации по</w:t>
      </w:r>
      <w:proofErr w:type="gramEnd"/>
      <w:r w:rsidRPr="00DD5B73">
        <w:rPr>
          <w:rFonts w:ascii="Times New Roman" w:hAnsi="Times New Roman" w:cs="Times New Roman"/>
          <w:sz w:val="28"/>
          <w:szCs w:val="28"/>
        </w:rPr>
        <w:t xml:space="preserve"> различным видам спорта. </w:t>
      </w:r>
      <w:r w:rsidR="00B6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7E" w:rsidRDefault="00DD5B73" w:rsidP="0024558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Default="00DD5B73" w:rsidP="002642C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lastRenderedPageBreak/>
        <w:t xml:space="preserve">2.3. Задачами сборных команд являются: </w:t>
      </w:r>
    </w:p>
    <w:p w:rsidR="00C96AD8" w:rsidRDefault="00DD5B73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- подготовка и успешное выступление на соревнованиях; </w:t>
      </w:r>
    </w:p>
    <w:p w:rsidR="00C96AD8" w:rsidRDefault="00DD5B73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Default="00DD5B73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>-</w:t>
      </w:r>
      <w:r w:rsidR="00C96AD8">
        <w:rPr>
          <w:rFonts w:ascii="Times New Roman" w:hAnsi="Times New Roman" w:cs="Times New Roman"/>
          <w:sz w:val="28"/>
          <w:szCs w:val="28"/>
        </w:rPr>
        <w:t> </w:t>
      </w:r>
      <w:r w:rsidRPr="00DD5B73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C3619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C96AD8">
        <w:rPr>
          <w:rFonts w:ascii="Times New Roman" w:hAnsi="Times New Roman" w:cs="Times New Roman"/>
          <w:sz w:val="28"/>
          <w:szCs w:val="28"/>
        </w:rPr>
        <w:t xml:space="preserve"> </w:t>
      </w:r>
      <w:r w:rsidRPr="00DD5B73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Default="00DD5B73" w:rsidP="002642C9">
      <w:pPr>
        <w:shd w:val="clear" w:color="auto" w:fill="FFFFFF"/>
        <w:spacing w:before="100" w:beforeAutospacing="1" w:after="0" w:line="240" w:lineRule="auto"/>
        <w:ind w:left="56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Default="00C96AD8" w:rsidP="002642C9">
      <w:pPr>
        <w:shd w:val="clear" w:color="auto" w:fill="FFFFFF"/>
        <w:spacing w:before="100" w:beforeAutospacing="1" w:after="0" w:line="240" w:lineRule="auto"/>
        <w:ind w:left="56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2F1BAD" w:rsidRDefault="002F1BAD" w:rsidP="002642C9">
      <w:pPr>
        <w:shd w:val="clear" w:color="auto" w:fill="FFFFFF"/>
        <w:spacing w:before="100" w:beforeAutospacing="1" w:after="0" w:line="240" w:lineRule="auto"/>
        <w:ind w:left="567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D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  <w:r w:rsidR="00B0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Составы спортивных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02A6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6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02A6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2F1BAD">
        <w:rPr>
          <w:rFonts w:ascii="Times New Roman" w:hAnsi="Times New Roman" w:cs="Times New Roman"/>
          <w:sz w:val="28"/>
          <w:szCs w:val="28"/>
        </w:rPr>
        <w:t xml:space="preserve">, а также результатов выступления спортсменов на спортивных соревнованиях. </w:t>
      </w:r>
      <w:proofErr w:type="gramEnd"/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B02A6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двум составам – основной состав и резервный состав. </w:t>
      </w:r>
      <w:r w:rsidR="00B0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  <w:r w:rsidR="00C2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C2286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C2286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или других официальных спортивных</w:t>
      </w:r>
      <w:proofErr w:type="gramEnd"/>
      <w:r w:rsidRPr="002F1BAD">
        <w:rPr>
          <w:rFonts w:ascii="Times New Roman" w:hAnsi="Times New Roman" w:cs="Times New Roman"/>
          <w:sz w:val="28"/>
          <w:szCs w:val="28"/>
        </w:rPr>
        <w:t xml:space="preserve"> соревнований среди спортсменов-инвалидов или спортсменов с ограниченными возможностями здоровья. </w:t>
      </w:r>
      <w:r w:rsidR="00C2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lastRenderedPageBreak/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5D002B" w:rsidRDefault="005D002B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>3.6. Отдельный спортсмен, являющийся членом сборной команды и направленный для участия в спортивных соревнованиях от имени</w:t>
      </w:r>
      <w:r w:rsidR="005D002B"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5C0E9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  <w:r w:rsidR="005C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1A6CD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  <w:r w:rsidR="001A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  <w:r w:rsidR="0062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1A6CD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>
        <w:rPr>
          <w:rFonts w:ascii="Times New Roman" w:hAnsi="Times New Roman" w:cs="Times New Roman"/>
          <w:sz w:val="28"/>
          <w:szCs w:val="28"/>
        </w:rPr>
        <w:t>иятий и спортивных</w:t>
      </w:r>
      <w:proofErr w:type="gramEnd"/>
      <w:r w:rsidR="00C76C47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C76C47" w:rsidRPr="001F2867">
        <w:rPr>
          <w:rFonts w:ascii="Times New Roman" w:hAnsi="Times New Roman" w:cs="Times New Roman"/>
          <w:sz w:val="28"/>
          <w:szCs w:val="28"/>
        </w:rPr>
        <w:t>согласно критериям, определенным Приложением 1 к настоящему Порядку.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626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Крым. </w:t>
      </w:r>
      <w:r w:rsidR="006265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626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2F1BAD">
        <w:rPr>
          <w:rFonts w:ascii="Times New Roman" w:hAnsi="Times New Roman" w:cs="Times New Roman"/>
          <w:sz w:val="28"/>
          <w:szCs w:val="28"/>
        </w:rPr>
        <w:t xml:space="preserve">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020B6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</w:t>
      </w:r>
      <w:proofErr w:type="gramStart"/>
      <w:r w:rsidRPr="002F1B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BAD">
        <w:rPr>
          <w:rFonts w:ascii="Times New Roman" w:hAnsi="Times New Roman" w:cs="Times New Roman"/>
          <w:sz w:val="28"/>
          <w:szCs w:val="28"/>
        </w:rPr>
        <w:t xml:space="preserve">: </w:t>
      </w:r>
      <w:r w:rsidR="0002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AD" w:rsidRDefault="002F1BAD" w:rsidP="000B289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Default="002F1BAD" w:rsidP="000B289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Default="002F1BAD" w:rsidP="000B289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Default="002F1BAD" w:rsidP="002642C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Составы по видам спорта на очередной календарный год утверждаются </w:t>
      </w:r>
      <w:r w:rsidR="00B067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642C9">
        <w:rPr>
          <w:rFonts w:ascii="Times New Roman" w:hAnsi="Times New Roman" w:cs="Times New Roman"/>
          <w:sz w:val="28"/>
          <w:szCs w:val="28"/>
        </w:rPr>
        <w:t>Чкаловского</w:t>
      </w:r>
      <w:r w:rsidR="00B0675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профильного 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Республики Крым) (далее – Управление), </w:t>
      </w:r>
      <w:r w:rsidRPr="002F1BAD">
        <w:rPr>
          <w:rFonts w:ascii="Times New Roman" w:hAnsi="Times New Roman" w:cs="Times New Roman"/>
          <w:sz w:val="28"/>
          <w:szCs w:val="28"/>
        </w:rPr>
        <w:t xml:space="preserve">на основании предложений спортивных федераций муниципального образования </w:t>
      </w:r>
      <w:r w:rsidR="00D75E9E">
        <w:rPr>
          <w:rFonts w:ascii="Times New Roman" w:hAnsi="Times New Roman" w:cs="Times New Roman"/>
          <w:sz w:val="28"/>
          <w:szCs w:val="28"/>
        </w:rPr>
        <w:t>Нижнегорский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спорта, направляемых в </w:t>
      </w:r>
      <w:r w:rsidR="00D75E9E">
        <w:rPr>
          <w:rFonts w:ascii="Times New Roman" w:hAnsi="Times New Roman" w:cs="Times New Roman"/>
          <w:sz w:val="28"/>
          <w:szCs w:val="28"/>
        </w:rPr>
        <w:t>Администрацию</w:t>
      </w:r>
      <w:r w:rsidRPr="002F1BA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5E9E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>текущего года исходя из поставленных задач и финансовой обеспеченности на момент принятия</w:t>
      </w:r>
      <w:proofErr w:type="gramEnd"/>
      <w:r w:rsidRPr="002F1BAD">
        <w:rPr>
          <w:rFonts w:ascii="Times New Roman" w:hAnsi="Times New Roman" w:cs="Times New Roman"/>
          <w:sz w:val="28"/>
          <w:szCs w:val="28"/>
        </w:rPr>
        <w:t xml:space="preserve"> решения о формировании сборной команды. </w:t>
      </w:r>
    </w:p>
    <w:p w:rsidR="002F1BAD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Составы, подписанные руководителями федераций муниципального образования </w:t>
      </w:r>
      <w:r w:rsidR="00867013">
        <w:rPr>
          <w:rFonts w:ascii="Times New Roman" w:hAnsi="Times New Roman" w:cs="Times New Roman"/>
          <w:sz w:val="28"/>
          <w:szCs w:val="28"/>
        </w:rPr>
        <w:t>Нижнегорский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2F1BAD">
        <w:rPr>
          <w:rFonts w:ascii="Times New Roman" w:hAnsi="Times New Roman" w:cs="Times New Roman"/>
          <w:sz w:val="28"/>
          <w:szCs w:val="28"/>
        </w:rPr>
        <w:t>по видам спор</w:t>
      </w:r>
      <w:r w:rsidR="00216152">
        <w:rPr>
          <w:rFonts w:ascii="Times New Roman" w:hAnsi="Times New Roman" w:cs="Times New Roman"/>
          <w:sz w:val="28"/>
          <w:szCs w:val="28"/>
        </w:rPr>
        <w:t>та, предоставляются в Администрацию</w:t>
      </w:r>
      <w:r w:rsidRPr="002F1BAD">
        <w:rPr>
          <w:rFonts w:ascii="Times New Roman" w:hAnsi="Times New Roman" w:cs="Times New Roman"/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201217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Один экземпляр утверждённого Состава направляется </w:t>
      </w:r>
      <w:r w:rsidR="002161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F1BAD">
        <w:rPr>
          <w:rFonts w:ascii="Times New Roman" w:hAnsi="Times New Roman" w:cs="Times New Roman"/>
          <w:sz w:val="28"/>
          <w:szCs w:val="28"/>
        </w:rPr>
        <w:t xml:space="preserve"> в адрес федерации муниципального образования </w:t>
      </w:r>
      <w:r w:rsidR="00216152">
        <w:rPr>
          <w:rFonts w:ascii="Times New Roman" w:hAnsi="Times New Roman" w:cs="Times New Roman"/>
          <w:sz w:val="28"/>
          <w:szCs w:val="28"/>
        </w:rPr>
        <w:t>Нижнегорский район</w:t>
      </w:r>
      <w:r w:rsidR="00201217"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по виду спорта, представившей состав на утверждение. </w:t>
      </w:r>
    </w:p>
    <w:p w:rsidR="00201217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Составов являются: </w:t>
      </w:r>
    </w:p>
    <w:p w:rsidR="00201217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201217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>3.11. Внесение изменений или дополнений в утвержденные Составы осуществляется по предложениям федераций</w:t>
      </w:r>
      <w:r w:rsidR="007A5C14">
        <w:rPr>
          <w:rFonts w:ascii="Times New Roman" w:hAnsi="Times New Roman" w:cs="Times New Roman"/>
          <w:sz w:val="28"/>
          <w:szCs w:val="28"/>
        </w:rPr>
        <w:t>,</w:t>
      </w:r>
      <w:r w:rsidRPr="002F1BAD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r w:rsidR="003B447F">
        <w:rPr>
          <w:rFonts w:ascii="Times New Roman" w:hAnsi="Times New Roman" w:cs="Times New Roman"/>
          <w:sz w:val="28"/>
          <w:szCs w:val="28"/>
        </w:rPr>
        <w:t>Нижнегорский район Республики Крым</w:t>
      </w:r>
      <w:r w:rsidR="00ED2514"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</w:t>
      </w:r>
      <w:r w:rsidR="003B447F">
        <w:rPr>
          <w:rFonts w:ascii="Times New Roman" w:hAnsi="Times New Roman" w:cs="Times New Roman"/>
          <w:sz w:val="28"/>
          <w:szCs w:val="28"/>
        </w:rPr>
        <w:t>Администрацию</w:t>
      </w:r>
      <w:r w:rsidRPr="002F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3B447F">
        <w:rPr>
          <w:rFonts w:ascii="Times New Roman" w:hAnsi="Times New Roman" w:cs="Times New Roman"/>
          <w:sz w:val="28"/>
          <w:szCs w:val="28"/>
        </w:rPr>
        <w:t>Администрация</w:t>
      </w:r>
      <w:r w:rsidRPr="002F1BAD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DF5C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F1BAD">
        <w:rPr>
          <w:rFonts w:ascii="Times New Roman" w:hAnsi="Times New Roman" w:cs="Times New Roman"/>
          <w:sz w:val="28"/>
          <w:szCs w:val="28"/>
        </w:rPr>
        <w:t>.</w:t>
      </w:r>
      <w:r w:rsidR="00DF5C16"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Default="002F1BAD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</w:t>
      </w:r>
      <w:r w:rsidR="00951707">
        <w:rPr>
          <w:rFonts w:ascii="Times New Roman" w:hAnsi="Times New Roman" w:cs="Times New Roman"/>
          <w:sz w:val="28"/>
          <w:szCs w:val="28"/>
        </w:rPr>
        <w:t>портале Республики Крым</w:t>
      </w:r>
      <w:r w:rsidRPr="002F1BAD">
        <w:rPr>
          <w:rFonts w:ascii="Times New Roman" w:hAnsi="Times New Roman" w:cs="Times New Roman"/>
          <w:sz w:val="28"/>
          <w:szCs w:val="28"/>
        </w:rPr>
        <w:t>.</w:t>
      </w:r>
    </w:p>
    <w:p w:rsidR="00535AD9" w:rsidRDefault="00535AD9" w:rsidP="002642C9">
      <w:pPr>
        <w:shd w:val="clear" w:color="auto" w:fill="FFFFFF"/>
        <w:tabs>
          <w:tab w:val="left" w:pos="0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Default="00535AD9" w:rsidP="00867013">
      <w:pPr>
        <w:shd w:val="clear" w:color="auto" w:fill="FFFFFF"/>
        <w:spacing w:before="100" w:beforeAutospacing="1" w:after="0" w:line="240" w:lineRule="auto"/>
        <w:ind w:left="567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9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535AD9" w:rsidRDefault="00535AD9" w:rsidP="00867013">
      <w:pPr>
        <w:shd w:val="clear" w:color="auto" w:fill="FFFFFF"/>
        <w:spacing w:before="100" w:beforeAutospacing="1" w:after="0" w:line="240" w:lineRule="auto"/>
        <w:ind w:left="567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left="567" w:right="-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4.1. Спортсмены сборной команды имеют право: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left="567" w:right="-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left="567" w:right="-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left="567" w:right="-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получать спортивную и парадную форму;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1) достойно представлять муниципальное образование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DA759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D9">
        <w:rPr>
          <w:rFonts w:ascii="Times New Roman" w:hAnsi="Times New Roman" w:cs="Times New Roman"/>
          <w:sz w:val="28"/>
          <w:szCs w:val="28"/>
        </w:rPr>
        <w:t xml:space="preserve">Республики Крым на спортивных соревнованиях;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6) соблюдать этические нормы в области спорта;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9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Default="00535AD9" w:rsidP="00EB141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сборной команды, </w:t>
      </w:r>
      <w:r w:rsidRPr="00535AD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D9">
        <w:rPr>
          <w:rFonts w:ascii="Times New Roman" w:hAnsi="Times New Roman" w:cs="Times New Roman"/>
          <w:sz w:val="28"/>
          <w:szCs w:val="28"/>
        </w:rPr>
        <w:t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</w:t>
      </w:r>
      <w:r w:rsidR="00D901BF">
        <w:rPr>
          <w:rFonts w:ascii="Times New Roman" w:hAnsi="Times New Roman" w:cs="Times New Roman"/>
          <w:sz w:val="28"/>
          <w:szCs w:val="28"/>
        </w:rPr>
        <w:t xml:space="preserve"> (исходя из </w:t>
      </w:r>
      <w:bookmarkStart w:id="0" w:name="_GoBack"/>
      <w:bookmarkEnd w:id="0"/>
      <w:r w:rsidR="00D901BF" w:rsidRPr="002F1BAD">
        <w:rPr>
          <w:rFonts w:ascii="Times New Roman" w:hAnsi="Times New Roman" w:cs="Times New Roman"/>
          <w:sz w:val="28"/>
          <w:szCs w:val="28"/>
        </w:rPr>
        <w:t>финансовой обеспеченности</w:t>
      </w:r>
      <w:r w:rsidR="00D901BF">
        <w:rPr>
          <w:rFonts w:ascii="Times New Roman" w:hAnsi="Times New Roman" w:cs="Times New Roman"/>
          <w:sz w:val="28"/>
          <w:szCs w:val="28"/>
        </w:rPr>
        <w:t>)</w:t>
      </w:r>
      <w:r w:rsidRPr="00535A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Default="00535AD9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2642C9">
        <w:rPr>
          <w:rFonts w:ascii="Times New Roman" w:hAnsi="Times New Roman" w:cs="Times New Roman"/>
          <w:sz w:val="28"/>
          <w:szCs w:val="28"/>
        </w:rPr>
        <w:t>Чкаловское</w:t>
      </w:r>
      <w:r w:rsidR="005E5B5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70">
        <w:rPr>
          <w:rFonts w:ascii="Times New Roman" w:hAnsi="Times New Roman" w:cs="Times New Roman"/>
          <w:sz w:val="28"/>
          <w:szCs w:val="28"/>
        </w:rPr>
        <w:t xml:space="preserve">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lastRenderedPageBreak/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Default="00636970" w:rsidP="002642C9">
      <w:pPr>
        <w:shd w:val="clear" w:color="auto" w:fill="FFFFFF"/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</w:t>
      </w:r>
      <w:proofErr w:type="spellStart"/>
      <w:r w:rsidRPr="00636970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63697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6970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</w:t>
      </w:r>
      <w:r>
        <w:rPr>
          <w:rFonts w:ascii="Times New Roman" w:hAnsi="Times New Roman" w:cs="Times New Roman"/>
          <w:sz w:val="28"/>
          <w:szCs w:val="28"/>
        </w:rPr>
        <w:t>и антидопингового обследования;</w:t>
      </w:r>
    </w:p>
    <w:p w:rsidR="00535AD9" w:rsidRDefault="00636970" w:rsidP="0093324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D" w:rsidRDefault="00AD1E1D" w:rsidP="00BC3A8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D" w:rsidRDefault="00AD1E1D" w:rsidP="002642C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898" w:rsidRPr="00E0770E" w:rsidRDefault="00987898" w:rsidP="0098789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98" w:rsidRDefault="00987898" w:rsidP="0098789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7898" w:rsidSect="002642C9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7898" w:rsidRDefault="00987898" w:rsidP="00987898">
      <w:pPr>
        <w:shd w:val="clear" w:color="auto" w:fill="FFFFFF"/>
        <w:spacing w:before="100" w:beforeAutospacing="1" w:after="0" w:line="240" w:lineRule="auto"/>
        <w:ind w:left="109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1721C" w:rsidRPr="00E0770E" w:rsidRDefault="00987898" w:rsidP="00987898">
      <w:pPr>
        <w:shd w:val="clear" w:color="auto" w:fill="FFFFFF"/>
        <w:spacing w:before="100" w:beforeAutospacing="1" w:after="0" w:line="240" w:lineRule="auto"/>
        <w:ind w:left="109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 сборных команд м</w:t>
      </w:r>
      <w:r w:rsidR="0001721C" w:rsidRPr="00E0770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C9">
        <w:rPr>
          <w:rFonts w:ascii="Times New Roman" w:hAnsi="Times New Roman" w:cs="Times New Roman"/>
          <w:sz w:val="24"/>
          <w:szCs w:val="24"/>
        </w:rPr>
        <w:t>Чкаловское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="0001721C" w:rsidRPr="00E0770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DF0AAB" w:rsidRDefault="00BC7DCD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КРИТЕРИИ ФОРМИРОВАНИЯ СПИСКОВ КАНДИДАТОВ В СПОРТИВНЫЕ </w:t>
      </w:r>
      <w:r w:rsidR="003F03E7">
        <w:rPr>
          <w:rFonts w:ascii="Times New Roman" w:eastAsia="Times New Roman" w:hAnsi="Times New Roman" w:cs="Times New Roman"/>
          <w:bCs/>
          <w:color w:val="000000"/>
          <w:sz w:val="28"/>
        </w:rPr>
        <w:t>СБОРНЫЕ КОМАНДЫ ПО ВИДАМ СПОРТА ПРОШЕДШЕГО СПОРТИВНОГО СЕЗОНА</w:t>
      </w:r>
    </w:p>
    <w:tbl>
      <w:tblPr>
        <w:tblStyle w:val="a6"/>
        <w:tblW w:w="14317" w:type="dxa"/>
        <w:tblInd w:w="-5" w:type="dxa"/>
        <w:tblLook w:val="04A0"/>
      </w:tblPr>
      <w:tblGrid>
        <w:gridCol w:w="1647"/>
        <w:gridCol w:w="2219"/>
        <w:gridCol w:w="1905"/>
        <w:gridCol w:w="2456"/>
        <w:gridCol w:w="2014"/>
        <w:gridCol w:w="4076"/>
      </w:tblGrid>
      <w:tr w:rsidR="003F03E7" w:rsidTr="00A6430C">
        <w:tc>
          <w:tcPr>
            <w:tcW w:w="1647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Спортивный результат</w:t>
            </w:r>
          </w:p>
        </w:tc>
        <w:tc>
          <w:tcPr>
            <w:tcW w:w="407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Виды спорта</w:t>
            </w:r>
          </w:p>
        </w:tc>
      </w:tr>
      <w:tr w:rsidR="003F03E7" w:rsidTr="00A6430C">
        <w:tc>
          <w:tcPr>
            <w:tcW w:w="1647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219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Всероссийские соревнования</w:t>
            </w:r>
          </w:p>
        </w:tc>
        <w:tc>
          <w:tcPr>
            <w:tcW w:w="407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A6430C">
        <w:tc>
          <w:tcPr>
            <w:tcW w:w="1647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Взрослая</w:t>
            </w:r>
          </w:p>
        </w:tc>
        <w:tc>
          <w:tcPr>
            <w:tcW w:w="2219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407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A6430C">
        <w:tc>
          <w:tcPr>
            <w:tcW w:w="1647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Юниорская</w:t>
            </w:r>
          </w:p>
        </w:tc>
        <w:tc>
          <w:tcPr>
            <w:tcW w:w="2219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407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A6430C">
        <w:tc>
          <w:tcPr>
            <w:tcW w:w="1647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Юношеская</w:t>
            </w:r>
          </w:p>
        </w:tc>
        <w:tc>
          <w:tcPr>
            <w:tcW w:w="2219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4076" w:type="dxa"/>
          </w:tcPr>
          <w:p w:rsidR="003F03E7" w:rsidRDefault="003F03E7" w:rsidP="00BC3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</w:tbl>
    <w:p w:rsidR="003F03E7" w:rsidRPr="00BC7DCD" w:rsidRDefault="003F03E7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F0AAB" w:rsidRDefault="00DF0AAB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BC3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6781"/>
      </w:tblGrid>
      <w:tr w:rsidR="00E0770E" w:rsidTr="00A6430C">
        <w:tc>
          <w:tcPr>
            <w:tcW w:w="7789" w:type="dxa"/>
          </w:tcPr>
          <w:p w:rsidR="003E2813" w:rsidRDefault="00A6430C" w:rsidP="00BC3A85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E0770E" w:rsidRPr="00E0770E">
              <w:rPr>
                <w:rFonts w:ascii="Times New Roman" w:hAnsi="Times New Roman" w:cs="Times New Roman"/>
                <w:sz w:val="24"/>
                <w:szCs w:val="24"/>
              </w:rPr>
              <w:t xml:space="preserve">ВЕРЖДАЮ </w:t>
            </w:r>
          </w:p>
          <w:p w:rsidR="00E0770E" w:rsidRPr="00E0770E" w:rsidRDefault="003E2813" w:rsidP="003E2813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642C9">
              <w:rPr>
                <w:rFonts w:ascii="Times New Roman" w:hAnsi="Times New Roman" w:cs="Times New Roman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– глава Администрации </w:t>
            </w:r>
            <w:r w:rsidR="002642C9">
              <w:rPr>
                <w:rFonts w:ascii="Times New Roman" w:hAnsi="Times New Roman" w:cs="Times New Roman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</w:t>
            </w:r>
          </w:p>
          <w:p w:rsidR="00E0770E" w:rsidRDefault="00E0770E" w:rsidP="00BC3A85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 ________________________20____г.</w:t>
            </w:r>
          </w:p>
          <w:p w:rsidR="00E80E25" w:rsidRDefault="00E80E25" w:rsidP="00BC3A85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781" w:type="dxa"/>
          </w:tcPr>
          <w:p w:rsidR="00E0770E" w:rsidRPr="00E0770E" w:rsidRDefault="00E0770E" w:rsidP="00BC3A85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70E" w:rsidRPr="00E0770E" w:rsidRDefault="00E0770E" w:rsidP="00BC3A85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r w:rsidR="0077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2C9">
              <w:rPr>
                <w:rFonts w:ascii="Times New Roman" w:hAnsi="Times New Roman" w:cs="Times New Roman"/>
                <w:sz w:val="24"/>
                <w:szCs w:val="24"/>
              </w:rPr>
              <w:t>Чкаловское</w:t>
            </w:r>
            <w:r w:rsidR="007750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Нижнегорского района </w:t>
            </w: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E0770E" w:rsidRDefault="00E0770E" w:rsidP="00BC3A85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E80E25" w:rsidRDefault="00E80E25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2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0E25" w:rsidRDefault="00E80E25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25">
        <w:rPr>
          <w:rFonts w:ascii="Times New Roman" w:hAnsi="Times New Roman" w:cs="Times New Roman"/>
          <w:b/>
          <w:sz w:val="28"/>
          <w:szCs w:val="28"/>
        </w:rPr>
        <w:t xml:space="preserve">кандидатов в спортивные сборные команды муниципального образования </w:t>
      </w:r>
    </w:p>
    <w:p w:rsidR="00E80E25" w:rsidRDefault="002642C9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="009C09C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</w:t>
      </w:r>
      <w:r w:rsidR="00E8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E25" w:rsidRPr="00E80E25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proofErr w:type="gramStart"/>
      <w:r w:rsidR="00E80E25" w:rsidRPr="00E80E2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80E25" w:rsidRPr="00E80E25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E80E25">
        <w:rPr>
          <w:rFonts w:ascii="Times New Roman" w:hAnsi="Times New Roman" w:cs="Times New Roman"/>
          <w:b/>
          <w:sz w:val="28"/>
          <w:szCs w:val="28"/>
        </w:rPr>
        <w:t>__________ на _______</w:t>
      </w:r>
      <w:r w:rsidR="00E80E25" w:rsidRPr="00E80E2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736DE" w:rsidRDefault="00E80E25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E25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 w:rsidRPr="00E80E2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C09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Pr="00E80E25">
        <w:rPr>
          <w:rFonts w:ascii="Times New Roman" w:hAnsi="Times New Roman" w:cs="Times New Roman"/>
          <w:b/>
          <w:sz w:val="16"/>
          <w:szCs w:val="16"/>
        </w:rPr>
        <w:t>(наименование вида спорта)</w:t>
      </w:r>
    </w:p>
    <w:p w:rsidR="00E80E25" w:rsidRDefault="00E80E25" w:rsidP="00BC3A85">
      <w:pPr>
        <w:shd w:val="clear" w:color="auto" w:fill="FFFFFF"/>
        <w:spacing w:before="100" w:beforeAutospacing="1" w:after="0" w:line="240" w:lineRule="auto"/>
        <w:contextualSpacing/>
      </w:pPr>
    </w:p>
    <w:p w:rsidR="00E80E25" w:rsidRDefault="00E80E25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E25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Default="00E80E25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1" w:type="dxa"/>
        <w:tblLook w:val="04A0"/>
      </w:tblPr>
      <w:tblGrid>
        <w:gridCol w:w="926"/>
        <w:gridCol w:w="2445"/>
        <w:gridCol w:w="1793"/>
        <w:gridCol w:w="1627"/>
        <w:gridCol w:w="1620"/>
        <w:gridCol w:w="1627"/>
        <w:gridCol w:w="1883"/>
        <w:gridCol w:w="1647"/>
        <w:gridCol w:w="1453"/>
      </w:tblGrid>
      <w:tr w:rsidR="00E80E25" w:rsidTr="009C09CD">
        <w:tc>
          <w:tcPr>
            <w:tcW w:w="9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2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883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7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439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Tr="009C09CD">
        <w:tc>
          <w:tcPr>
            <w:tcW w:w="9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Tr="009C09CD">
        <w:tc>
          <w:tcPr>
            <w:tcW w:w="9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80E25" w:rsidRPr="00E80E25" w:rsidRDefault="00E80E25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E80E25" w:rsidRDefault="00E80E25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Default="00524A42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A42">
        <w:rPr>
          <w:rFonts w:ascii="Times New Roman" w:hAnsi="Times New Roman" w:cs="Times New Roman"/>
          <w:b/>
          <w:i/>
          <w:sz w:val="28"/>
          <w:szCs w:val="28"/>
        </w:rPr>
        <w:t>ОСНОВНОЙ СОСТАВ</w:t>
      </w: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FA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524A42" w:rsidRDefault="00524A42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Tr="00524A42">
        <w:tc>
          <w:tcPr>
            <w:tcW w:w="539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E3410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r w:rsidR="00E34102">
              <w:rPr>
                <w:rFonts w:ascii="Times New Roman" w:hAnsi="Times New Roman" w:cs="Times New Roman"/>
              </w:rPr>
              <w:t>программ-</w:t>
            </w:r>
          </w:p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 xml:space="preserve">ля командных игровых видов спорта - дополнительно </w:t>
            </w:r>
            <w:r w:rsidRPr="00524A42">
              <w:rPr>
                <w:rFonts w:ascii="Times New Roman" w:hAnsi="Times New Roman" w:cs="Times New Roman"/>
              </w:rPr>
              <w:lastRenderedPageBreak/>
              <w:t>название команды</w:t>
            </w:r>
          </w:p>
        </w:tc>
        <w:tc>
          <w:tcPr>
            <w:tcW w:w="1293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lastRenderedPageBreak/>
              <w:t>Ведомство, ФСО</w:t>
            </w:r>
          </w:p>
        </w:tc>
        <w:tc>
          <w:tcPr>
            <w:tcW w:w="1742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524A42" w:rsidTr="00524A42">
        <w:tc>
          <w:tcPr>
            <w:tcW w:w="539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Tr="00524A42">
        <w:tc>
          <w:tcPr>
            <w:tcW w:w="539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Default="00524A4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Default="00E3410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24A42" w:rsidTr="00867013">
        <w:tc>
          <w:tcPr>
            <w:tcW w:w="539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E34102" w:rsidTr="00867013">
        <w:tc>
          <w:tcPr>
            <w:tcW w:w="539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Tr="00867013">
        <w:tc>
          <w:tcPr>
            <w:tcW w:w="539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Default="00E3410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24A42" w:rsidTr="00867013">
        <w:tc>
          <w:tcPr>
            <w:tcW w:w="539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24A4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E34102" w:rsidTr="00867013">
        <w:tc>
          <w:tcPr>
            <w:tcW w:w="539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Tr="00867013">
        <w:tc>
          <w:tcPr>
            <w:tcW w:w="539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Default="00E34102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2212" w:rsidRDefault="000C2212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212" w:rsidRDefault="000C2212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212" w:rsidRDefault="000C2212" w:rsidP="002642C9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34102" w:rsidRDefault="00E34102" w:rsidP="00BC3A8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РЕЗЕРВНЫЙ</w:t>
      </w:r>
      <w:r w:rsidRPr="00524A42">
        <w:rPr>
          <w:rFonts w:ascii="Times New Roman" w:hAnsi="Times New Roman" w:cs="Times New Roman"/>
          <w:b/>
          <w:i/>
          <w:sz w:val="28"/>
          <w:szCs w:val="28"/>
        </w:rPr>
        <w:t xml:space="preserve"> СОСТАВ</w:t>
      </w:r>
    </w:p>
    <w:p w:rsidR="00E34102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FA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0C2212" w:rsidRDefault="000C221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0C2212">
        <w:trPr>
          <w:trHeight w:val="2258"/>
        </w:trPr>
        <w:tc>
          <w:tcPr>
            <w:tcW w:w="539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A852FA" w:rsidRP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програ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Pr="00A852FA">
              <w:rPr>
                <w:rFonts w:ascii="Times New Roman" w:hAnsi="Times New Roman" w:cs="Times New Roman"/>
              </w:rPr>
              <w:t>-</w:t>
            </w:r>
            <w:proofErr w:type="gramEnd"/>
            <w:r w:rsidRPr="00A852FA">
              <w:rPr>
                <w:rFonts w:ascii="Times New Roman" w:hAnsi="Times New Roman" w:cs="Times New Roman"/>
              </w:rPr>
              <w:t xml:space="preserve"> мы</w:t>
            </w:r>
          </w:p>
        </w:tc>
        <w:tc>
          <w:tcPr>
            <w:tcW w:w="121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867013">
        <w:trPr>
          <w:trHeight w:val="2629"/>
        </w:trPr>
        <w:tc>
          <w:tcPr>
            <w:tcW w:w="539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A852FA" w:rsidRP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52FA">
              <w:rPr>
                <w:rFonts w:ascii="Times New Roman" w:hAnsi="Times New Roman" w:cs="Times New Roman"/>
              </w:rPr>
              <w:t>-</w:t>
            </w:r>
          </w:p>
          <w:p w:rsidR="00A852FA" w:rsidRP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52F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2212" w:rsidRDefault="000C221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2212" w:rsidRDefault="000C2212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Default="00A852FA" w:rsidP="00BC3A8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867013">
        <w:trPr>
          <w:trHeight w:val="2629"/>
        </w:trPr>
        <w:tc>
          <w:tcPr>
            <w:tcW w:w="539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A42">
              <w:rPr>
                <w:rFonts w:ascii="Times New Roman" w:hAnsi="Times New Roman" w:cs="Times New Roman"/>
              </w:rPr>
              <w:t>/</w:t>
            </w:r>
            <w:proofErr w:type="spellStart"/>
            <w:r w:rsidRPr="00524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0" w:type="dxa"/>
          </w:tcPr>
          <w:p w:rsidR="00A852FA" w:rsidRP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52FA">
              <w:rPr>
                <w:rFonts w:ascii="Times New Roman" w:hAnsi="Times New Roman" w:cs="Times New Roman"/>
              </w:rPr>
              <w:t>-</w:t>
            </w:r>
          </w:p>
          <w:p w:rsidR="00A852FA" w:rsidRP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52F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Высший результат сезона на МС, </w:t>
            </w:r>
            <w:proofErr w:type="gramStart"/>
            <w:r w:rsidRPr="00524A42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390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867013">
        <w:tc>
          <w:tcPr>
            <w:tcW w:w="539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BC3A8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51E" w:rsidRPr="0076451E" w:rsidRDefault="0076451E" w:rsidP="004B189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51E">
        <w:rPr>
          <w:rFonts w:ascii="Times New Roman" w:hAnsi="Times New Roman" w:cs="Times New Roman"/>
          <w:b/>
          <w:sz w:val="24"/>
          <w:szCs w:val="24"/>
        </w:rPr>
        <w:t xml:space="preserve">* МС – международные соревнования, </w:t>
      </w:r>
      <w:proofErr w:type="gramStart"/>
      <w:r w:rsidRPr="0076451E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Pr="0076451E">
        <w:rPr>
          <w:rFonts w:ascii="Times New Roman" w:hAnsi="Times New Roman" w:cs="Times New Roman"/>
          <w:b/>
          <w:sz w:val="24"/>
          <w:szCs w:val="24"/>
        </w:rPr>
        <w:t xml:space="preserve"> – всероссийские соревнования, ОС – основной состав, РС – резервный состав</w:t>
      </w:r>
    </w:p>
    <w:sectPr w:rsidR="0076451E" w:rsidRPr="0076451E" w:rsidSect="002642C9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96" w:rsidRDefault="00584996" w:rsidP="00A852FA">
      <w:pPr>
        <w:spacing w:after="0" w:line="240" w:lineRule="auto"/>
      </w:pPr>
      <w:r>
        <w:separator/>
      </w:r>
    </w:p>
  </w:endnote>
  <w:endnote w:type="continuationSeparator" w:id="0">
    <w:p w:rsidR="00584996" w:rsidRDefault="00584996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96" w:rsidRDefault="00584996" w:rsidP="00A852FA">
      <w:pPr>
        <w:spacing w:after="0" w:line="240" w:lineRule="auto"/>
      </w:pPr>
      <w:r>
        <w:separator/>
      </w:r>
    </w:p>
  </w:footnote>
  <w:footnote w:type="continuationSeparator" w:id="0">
    <w:p w:rsidR="00584996" w:rsidRDefault="00584996" w:rsidP="00A8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8C9"/>
    <w:multiLevelType w:val="hybridMultilevel"/>
    <w:tmpl w:val="BFCED246"/>
    <w:lvl w:ilvl="0" w:tplc="174ABFD4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FC9"/>
    <w:rsid w:val="0001721C"/>
    <w:rsid w:val="00020B62"/>
    <w:rsid w:val="00050B50"/>
    <w:rsid w:val="000525E4"/>
    <w:rsid w:val="000B289F"/>
    <w:rsid w:val="000C2212"/>
    <w:rsid w:val="001A6CD5"/>
    <w:rsid w:val="001D0566"/>
    <w:rsid w:val="001E4A16"/>
    <w:rsid w:val="001F2867"/>
    <w:rsid w:val="00201217"/>
    <w:rsid w:val="00216152"/>
    <w:rsid w:val="0024558D"/>
    <w:rsid w:val="002642C9"/>
    <w:rsid w:val="002F1BAD"/>
    <w:rsid w:val="0033393D"/>
    <w:rsid w:val="003705B3"/>
    <w:rsid w:val="003A7BC3"/>
    <w:rsid w:val="003B447F"/>
    <w:rsid w:val="003E2813"/>
    <w:rsid w:val="003F03E7"/>
    <w:rsid w:val="00406AC8"/>
    <w:rsid w:val="00441012"/>
    <w:rsid w:val="004736DE"/>
    <w:rsid w:val="004B1895"/>
    <w:rsid w:val="00524A42"/>
    <w:rsid w:val="00535AD9"/>
    <w:rsid w:val="00584996"/>
    <w:rsid w:val="005C0E98"/>
    <w:rsid w:val="005D002B"/>
    <w:rsid w:val="005E0528"/>
    <w:rsid w:val="005E5B5A"/>
    <w:rsid w:val="006265AF"/>
    <w:rsid w:val="00636970"/>
    <w:rsid w:val="00642F1E"/>
    <w:rsid w:val="006B5C16"/>
    <w:rsid w:val="006C4766"/>
    <w:rsid w:val="006D71FA"/>
    <w:rsid w:val="006E4805"/>
    <w:rsid w:val="0076451E"/>
    <w:rsid w:val="00765E23"/>
    <w:rsid w:val="00772D2B"/>
    <w:rsid w:val="00774F99"/>
    <w:rsid w:val="007750A1"/>
    <w:rsid w:val="00793EA0"/>
    <w:rsid w:val="007A5C14"/>
    <w:rsid w:val="007C697C"/>
    <w:rsid w:val="007D2476"/>
    <w:rsid w:val="007E2FC9"/>
    <w:rsid w:val="00867013"/>
    <w:rsid w:val="00871016"/>
    <w:rsid w:val="00885FAA"/>
    <w:rsid w:val="00933242"/>
    <w:rsid w:val="00951707"/>
    <w:rsid w:val="00987898"/>
    <w:rsid w:val="009C09CD"/>
    <w:rsid w:val="009D7C3C"/>
    <w:rsid w:val="00A0167E"/>
    <w:rsid w:val="00A07BA2"/>
    <w:rsid w:val="00A6430C"/>
    <w:rsid w:val="00A852FA"/>
    <w:rsid w:val="00AD1E1D"/>
    <w:rsid w:val="00B02A6C"/>
    <w:rsid w:val="00B0675A"/>
    <w:rsid w:val="00B37EF5"/>
    <w:rsid w:val="00B614E9"/>
    <w:rsid w:val="00B7166F"/>
    <w:rsid w:val="00BC3A85"/>
    <w:rsid w:val="00BC7DCD"/>
    <w:rsid w:val="00C2286B"/>
    <w:rsid w:val="00C3318E"/>
    <w:rsid w:val="00C36196"/>
    <w:rsid w:val="00C76C47"/>
    <w:rsid w:val="00C96AD8"/>
    <w:rsid w:val="00CA328F"/>
    <w:rsid w:val="00CC2565"/>
    <w:rsid w:val="00CD58EC"/>
    <w:rsid w:val="00CE7966"/>
    <w:rsid w:val="00D20AD1"/>
    <w:rsid w:val="00D7365E"/>
    <w:rsid w:val="00D75E9E"/>
    <w:rsid w:val="00D901BF"/>
    <w:rsid w:val="00DA759A"/>
    <w:rsid w:val="00DD5B73"/>
    <w:rsid w:val="00DF0AAB"/>
    <w:rsid w:val="00DF4F05"/>
    <w:rsid w:val="00DF5C16"/>
    <w:rsid w:val="00E0770E"/>
    <w:rsid w:val="00E34102"/>
    <w:rsid w:val="00E35D80"/>
    <w:rsid w:val="00E444EB"/>
    <w:rsid w:val="00E723D2"/>
    <w:rsid w:val="00E80E25"/>
    <w:rsid w:val="00EB1416"/>
    <w:rsid w:val="00ED2514"/>
    <w:rsid w:val="00F25F53"/>
    <w:rsid w:val="00F6511D"/>
    <w:rsid w:val="00FC7E6E"/>
    <w:rsid w:val="00FE0FA1"/>
    <w:rsid w:val="00FF1532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8"/>
  </w:style>
  <w:style w:type="paragraph" w:styleId="1">
    <w:name w:val="heading 1"/>
    <w:basedOn w:val="a"/>
    <w:next w:val="a"/>
    <w:link w:val="10"/>
    <w:qFormat/>
    <w:rsid w:val="00642F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character" w:customStyle="1" w:styleId="10">
    <w:name w:val="Заголовок 1 Знак"/>
    <w:basedOn w:val="a0"/>
    <w:link w:val="1"/>
    <w:rsid w:val="00642F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Название объекта1"/>
    <w:basedOn w:val="a"/>
    <w:next w:val="a"/>
    <w:rsid w:val="00642F1E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3">
    <w:name w:val="Основной текст3"/>
    <w:rsid w:val="00642F1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b">
    <w:name w:val="No Spacing"/>
    <w:uiPriority w:val="1"/>
    <w:qFormat/>
    <w:rsid w:val="00BC3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85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c">
    <w:name w:val="Основной текст_"/>
    <w:link w:val="9"/>
    <w:locked/>
    <w:rsid w:val="00885FA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c"/>
    <w:rsid w:val="00885FAA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1"/>
    <w:rsid w:val="00885FAA"/>
  </w:style>
  <w:style w:type="paragraph" w:styleId="ad">
    <w:name w:val="List Paragraph"/>
    <w:basedOn w:val="a"/>
    <w:uiPriority w:val="34"/>
    <w:qFormat/>
    <w:rsid w:val="0088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Admin</cp:lastModifiedBy>
  <cp:revision>2</cp:revision>
  <cp:lastPrinted>2018-03-27T09:21:00Z</cp:lastPrinted>
  <dcterms:created xsi:type="dcterms:W3CDTF">2018-06-18T13:43:00Z</dcterms:created>
  <dcterms:modified xsi:type="dcterms:W3CDTF">2018-06-18T13:43:00Z</dcterms:modified>
</cp:coreProperties>
</file>