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5" w:rsidRPr="001F5228" w:rsidRDefault="007E4B05" w:rsidP="00851CA9">
      <w:pPr>
        <w:ind w:right="-432"/>
        <w:jc w:val="center"/>
        <w:rPr>
          <w:rFonts w:eastAsia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1F5228">
        <w:rPr>
          <w:rFonts w:eastAsia="Times New Roman"/>
          <w:noProof/>
          <w:color w:val="00000A"/>
          <w:sz w:val="28"/>
          <w:szCs w:val="28"/>
        </w:rPr>
        <w:drawing>
          <wp:inline distT="0" distB="0" distL="0" distR="0" wp14:anchorId="7E3618DB" wp14:editId="7C64984B">
            <wp:extent cx="4095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5" w:rsidRPr="007E4B05" w:rsidRDefault="007E4B05" w:rsidP="00851CA9">
      <w:pPr>
        <w:suppressAutoHyphens/>
        <w:ind w:right="-432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7E4B05">
        <w:rPr>
          <w:rFonts w:eastAsia="Times New Roman"/>
          <w:b/>
          <w:bCs/>
          <w:sz w:val="28"/>
          <w:szCs w:val="28"/>
          <w:lang w:eastAsia="zh-CN"/>
        </w:rPr>
        <w:t>Республика Крым</w:t>
      </w:r>
    </w:p>
    <w:p w:rsidR="007E4B05" w:rsidRPr="007E4B05" w:rsidRDefault="007E4B05" w:rsidP="00851CA9">
      <w:pPr>
        <w:suppressAutoHyphens/>
        <w:ind w:right="-432"/>
        <w:jc w:val="center"/>
        <w:rPr>
          <w:rFonts w:eastAsia="Times New Roman"/>
          <w:color w:val="00000A"/>
          <w:sz w:val="28"/>
          <w:szCs w:val="28"/>
          <w:lang w:eastAsia="ar-SA"/>
        </w:rPr>
      </w:pPr>
      <w:r w:rsidRPr="007E4B05">
        <w:rPr>
          <w:rFonts w:eastAsia="Times New Roman"/>
          <w:b/>
          <w:bCs/>
          <w:sz w:val="28"/>
          <w:szCs w:val="28"/>
          <w:lang w:eastAsia="zh-CN"/>
        </w:rPr>
        <w:t>Нижнегорский район</w:t>
      </w:r>
    </w:p>
    <w:p w:rsidR="007E4B05" w:rsidRPr="007E4B05" w:rsidRDefault="007E4B05" w:rsidP="00851CA9">
      <w:pPr>
        <w:keepNext/>
        <w:widowControl w:val="0"/>
        <w:numPr>
          <w:ilvl w:val="0"/>
          <w:numId w:val="17"/>
        </w:numPr>
        <w:suppressAutoHyphens/>
        <w:ind w:right="-432"/>
        <w:jc w:val="center"/>
        <w:rPr>
          <w:rFonts w:eastAsia="Times New Roman"/>
          <w:color w:val="00000A"/>
          <w:sz w:val="28"/>
          <w:szCs w:val="28"/>
          <w:lang w:eastAsia="ar-SA"/>
        </w:rPr>
      </w:pPr>
      <w:r w:rsidRPr="007E4B05">
        <w:rPr>
          <w:rFonts w:eastAsia="Times New Roman"/>
          <w:b/>
          <w:sz w:val="28"/>
          <w:szCs w:val="28"/>
          <w:lang w:eastAsia="zh-CN"/>
        </w:rPr>
        <w:t>Администрация</w:t>
      </w:r>
    </w:p>
    <w:p w:rsidR="007E4B05" w:rsidRPr="007E4B05" w:rsidRDefault="007E4B05" w:rsidP="00851CA9">
      <w:pPr>
        <w:keepNext/>
        <w:widowControl w:val="0"/>
        <w:numPr>
          <w:ilvl w:val="0"/>
          <w:numId w:val="17"/>
        </w:numPr>
        <w:suppressAutoHyphens/>
        <w:ind w:right="-432"/>
        <w:jc w:val="center"/>
        <w:rPr>
          <w:rFonts w:eastAsia="Times New Roman"/>
          <w:color w:val="00000A"/>
          <w:sz w:val="28"/>
          <w:szCs w:val="28"/>
          <w:lang w:eastAsia="ar-SA"/>
        </w:rPr>
      </w:pPr>
      <w:r w:rsidRPr="007E4B05">
        <w:rPr>
          <w:rFonts w:eastAsia="Times New Roman"/>
          <w:b/>
          <w:sz w:val="28"/>
          <w:szCs w:val="28"/>
          <w:lang w:eastAsia="zh-CN"/>
        </w:rPr>
        <w:t>Чкаловского сельского поселения</w:t>
      </w:r>
    </w:p>
    <w:p w:rsidR="007E4B05" w:rsidRPr="007E4B05" w:rsidRDefault="007E4B05" w:rsidP="00851CA9">
      <w:pPr>
        <w:suppressAutoHyphens/>
        <w:ind w:right="-432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7E4B05">
        <w:rPr>
          <w:rFonts w:eastAsia="Times New Roman"/>
          <w:b/>
          <w:bCs/>
          <w:sz w:val="28"/>
          <w:szCs w:val="28"/>
          <w:lang w:eastAsia="zh-CN"/>
        </w:rPr>
        <w:t>Постановление</w:t>
      </w:r>
    </w:p>
    <w:p w:rsidR="007E4B05" w:rsidRPr="007E4B05" w:rsidRDefault="007E4B05" w:rsidP="00851CA9">
      <w:pPr>
        <w:suppressAutoHyphens/>
        <w:ind w:right="-432"/>
        <w:jc w:val="center"/>
        <w:rPr>
          <w:rFonts w:eastAsia="Times New Roman"/>
          <w:color w:val="00000A"/>
          <w:sz w:val="28"/>
          <w:szCs w:val="28"/>
          <w:lang w:eastAsia="ar-SA"/>
        </w:rPr>
      </w:pPr>
      <w:r w:rsidRPr="001F5228">
        <w:rPr>
          <w:rFonts w:eastAsia="Times New Roman"/>
          <w:color w:val="00000A"/>
          <w:sz w:val="28"/>
          <w:szCs w:val="28"/>
          <w:lang w:eastAsia="ar-SA"/>
        </w:rPr>
        <w:t>№ 112</w:t>
      </w:r>
    </w:p>
    <w:p w:rsidR="007E4B05" w:rsidRPr="007E4B05" w:rsidRDefault="007E4B05" w:rsidP="001F5228">
      <w:pPr>
        <w:suppressAutoHyphens/>
        <w:ind w:right="-432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  <w:lang w:eastAsia="ar-SA"/>
        </w:rPr>
        <w:t>25</w:t>
      </w:r>
      <w:r w:rsidRPr="007E4B05">
        <w:rPr>
          <w:rFonts w:eastAsia="Times New Roman"/>
          <w:sz w:val="28"/>
          <w:szCs w:val="28"/>
          <w:lang w:eastAsia="ar-SA"/>
        </w:rPr>
        <w:t>.09.2019г.</w:t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</w:r>
      <w:r w:rsidRPr="007E4B05">
        <w:rPr>
          <w:rFonts w:eastAsia="Times New Roman"/>
          <w:sz w:val="28"/>
          <w:szCs w:val="28"/>
          <w:lang w:eastAsia="ar-SA"/>
        </w:rPr>
        <w:tab/>
        <w:t>с.Чкалово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851CA9" w:rsidRDefault="00851CA9" w:rsidP="001F5228">
      <w:pPr>
        <w:ind w:right="-432"/>
        <w:jc w:val="both"/>
        <w:rPr>
          <w:rFonts w:eastAsia="Times New Roman"/>
          <w:bCs/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>Об утверждении Порядка создания мест (площадок)</w:t>
      </w:r>
    </w:p>
    <w:p w:rsidR="00851CA9" w:rsidRDefault="00851CA9" w:rsidP="001F5228">
      <w:pPr>
        <w:ind w:right="-432"/>
        <w:jc w:val="both"/>
        <w:rPr>
          <w:rFonts w:eastAsia="Times New Roman"/>
          <w:bCs/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>накопления твердых коммунальных отходов и ведения</w:t>
      </w:r>
    </w:p>
    <w:p w:rsidR="00851CA9" w:rsidRDefault="00851CA9" w:rsidP="001F5228">
      <w:pPr>
        <w:ind w:right="-432"/>
        <w:jc w:val="both"/>
        <w:rPr>
          <w:rFonts w:eastAsia="Times New Roman"/>
          <w:bCs/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>реестра мест (площадок) накопления твердых коммунальных</w:t>
      </w:r>
    </w:p>
    <w:p w:rsidR="00851CA9" w:rsidRDefault="00851CA9" w:rsidP="001F5228">
      <w:pPr>
        <w:ind w:right="-432"/>
        <w:jc w:val="both"/>
        <w:rPr>
          <w:rFonts w:eastAsia="Times New Roman"/>
          <w:bCs/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 xml:space="preserve">отходов на территории </w:t>
      </w:r>
      <w:r w:rsidR="007E4B05" w:rsidRPr="001F5228">
        <w:rPr>
          <w:rFonts w:eastAsia="Times New Roman"/>
          <w:bCs/>
          <w:sz w:val="28"/>
          <w:szCs w:val="28"/>
        </w:rPr>
        <w:t>Чкаловского</w:t>
      </w:r>
      <w:r w:rsidRPr="001F5228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4C4817" w:rsidRPr="001F5228" w:rsidRDefault="007E4B05" w:rsidP="001F5228">
      <w:pPr>
        <w:ind w:right="-432"/>
        <w:jc w:val="both"/>
        <w:rPr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>Нижнегорского</w:t>
      </w:r>
      <w:r w:rsidR="00851CA9" w:rsidRPr="001F5228">
        <w:rPr>
          <w:rFonts w:eastAsia="Times New Roman"/>
          <w:bCs/>
          <w:sz w:val="28"/>
          <w:szCs w:val="28"/>
        </w:rPr>
        <w:t xml:space="preserve"> района Республики Крым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851CA9" w:rsidRDefault="00851CA9" w:rsidP="001F5228">
      <w:pPr>
        <w:numPr>
          <w:ilvl w:val="1"/>
          <w:numId w:val="1"/>
        </w:numPr>
        <w:tabs>
          <w:tab w:val="left" w:pos="1167"/>
        </w:tabs>
        <w:ind w:right="-432" w:firstLine="851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пунктом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СанПиН 2.1.2.2645-10 «Санитарно-эпидемиологические</w:t>
      </w:r>
      <w:r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>правила и нормативы», утвержденными постановлением Главного государственного санитарного врача Российской Федерации от 10 июня 2010 года</w:t>
      </w:r>
      <w:r>
        <w:rPr>
          <w:rFonts w:eastAsia="Times New Roman"/>
          <w:sz w:val="28"/>
          <w:szCs w:val="28"/>
        </w:rPr>
        <w:t xml:space="preserve"> </w:t>
      </w:r>
      <w:r w:rsidR="001F5228" w:rsidRPr="00851CA9">
        <w:rPr>
          <w:rFonts w:eastAsia="Times New Roman"/>
          <w:sz w:val="28"/>
          <w:szCs w:val="28"/>
        </w:rPr>
        <w:t>№</w:t>
      </w:r>
      <w:r w:rsidRPr="00851CA9">
        <w:rPr>
          <w:rFonts w:eastAsia="Times New Roman"/>
          <w:sz w:val="28"/>
          <w:szCs w:val="28"/>
        </w:rPr>
        <w:t xml:space="preserve">64, руководствуясь Уставом муниципального образования </w:t>
      </w:r>
      <w:r w:rsidR="001F5228" w:rsidRPr="00851CA9">
        <w:rPr>
          <w:rFonts w:eastAsia="Times New Roman"/>
          <w:sz w:val="28"/>
          <w:szCs w:val="28"/>
        </w:rPr>
        <w:t>Чкаловское</w:t>
      </w:r>
      <w:r w:rsidRPr="00851CA9">
        <w:rPr>
          <w:rFonts w:eastAsia="Times New Roman"/>
          <w:sz w:val="28"/>
          <w:szCs w:val="28"/>
        </w:rPr>
        <w:t xml:space="preserve"> сельское поселение </w:t>
      </w:r>
      <w:r w:rsidR="007E4B05" w:rsidRPr="00851CA9">
        <w:rPr>
          <w:rFonts w:eastAsia="Times New Roman"/>
          <w:sz w:val="28"/>
          <w:szCs w:val="28"/>
        </w:rPr>
        <w:t>Нижнегорского</w:t>
      </w:r>
      <w:r w:rsidRPr="00851CA9">
        <w:rPr>
          <w:rFonts w:eastAsia="Times New Roman"/>
          <w:sz w:val="28"/>
          <w:szCs w:val="28"/>
        </w:rPr>
        <w:t xml:space="preserve"> района Республики Крым, администрация </w:t>
      </w:r>
      <w:r w:rsidR="007E4B05" w:rsidRPr="00851CA9">
        <w:rPr>
          <w:rFonts w:eastAsia="Times New Roman"/>
          <w:sz w:val="28"/>
          <w:szCs w:val="28"/>
        </w:rPr>
        <w:t>Чкаловского</w:t>
      </w:r>
      <w:r w:rsidRPr="00851CA9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851CA9">
        <w:rPr>
          <w:rFonts w:eastAsia="Times New Roman"/>
          <w:sz w:val="28"/>
          <w:szCs w:val="28"/>
        </w:rPr>
        <w:t>Нижнегорского</w:t>
      </w:r>
      <w:r w:rsidRPr="00851CA9">
        <w:rPr>
          <w:rFonts w:eastAsia="Times New Roman"/>
          <w:sz w:val="28"/>
          <w:szCs w:val="28"/>
        </w:rPr>
        <w:t xml:space="preserve"> района Республики Крым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1F5228" w:rsidRDefault="00851CA9" w:rsidP="001F5228">
      <w:pPr>
        <w:ind w:right="-432"/>
        <w:jc w:val="both"/>
        <w:rPr>
          <w:sz w:val="28"/>
          <w:szCs w:val="28"/>
        </w:rPr>
      </w:pPr>
      <w:r w:rsidRPr="001F5228">
        <w:rPr>
          <w:rFonts w:eastAsia="Times New Roman"/>
          <w:bCs/>
          <w:sz w:val="28"/>
          <w:szCs w:val="28"/>
        </w:rPr>
        <w:t>ПОСТАНОВЛЯЕТ: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1F5228" w:rsidRDefault="00851CA9" w:rsidP="001F5228">
      <w:pPr>
        <w:numPr>
          <w:ilvl w:val="0"/>
          <w:numId w:val="2"/>
        </w:numPr>
        <w:tabs>
          <w:tab w:val="left" w:pos="993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Утвердить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 (приложение № 1).</w:t>
      </w:r>
    </w:p>
    <w:p w:rsidR="001F5228" w:rsidRPr="001F5228" w:rsidRDefault="00851CA9" w:rsidP="001F5228">
      <w:pPr>
        <w:numPr>
          <w:ilvl w:val="0"/>
          <w:numId w:val="2"/>
        </w:numPr>
        <w:tabs>
          <w:tab w:val="left" w:pos="92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Утвердить реестр мест (площадок) накопления твёрдых коммунальных отходов на территории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 (приложение № 2).</w:t>
      </w:r>
    </w:p>
    <w:p w:rsidR="001F5228" w:rsidRPr="001F5228" w:rsidRDefault="001F5228" w:rsidP="001F5228">
      <w:pPr>
        <w:numPr>
          <w:ilvl w:val="0"/>
          <w:numId w:val="2"/>
        </w:numPr>
        <w:tabs>
          <w:tab w:val="left" w:pos="92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Ведущему специалисту</w:t>
      </w:r>
      <w:r w:rsidR="00851CA9" w:rsidRPr="001F5228">
        <w:rPr>
          <w:rFonts w:eastAsia="Times New Roman"/>
          <w:sz w:val="28"/>
          <w:szCs w:val="28"/>
        </w:rPr>
        <w:t xml:space="preserve"> администрации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="00851CA9" w:rsidRPr="001F5228">
        <w:rPr>
          <w:rFonts w:eastAsia="Times New Roman"/>
          <w:sz w:val="28"/>
          <w:szCs w:val="28"/>
        </w:rPr>
        <w:t xml:space="preserve"> сельского поселения обеспечить:</w:t>
      </w:r>
    </w:p>
    <w:p w:rsidR="004C4817" w:rsidRPr="001F5228" w:rsidRDefault="00851CA9" w:rsidP="001F5228">
      <w:pPr>
        <w:numPr>
          <w:ilvl w:val="0"/>
          <w:numId w:val="3"/>
        </w:numPr>
        <w:tabs>
          <w:tab w:val="left" w:pos="92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формирование и ведение на бумажном носителе и в электронном виде реестра мест (площадок) накопления твердых коммунальных отходов на территории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</w:t>
      </w:r>
      <w:r w:rsidRPr="001F5228">
        <w:rPr>
          <w:rFonts w:eastAsia="Times New Roman"/>
          <w:sz w:val="28"/>
          <w:szCs w:val="28"/>
        </w:rPr>
        <w:lastRenderedPageBreak/>
        <w:t>твердых коммунальных отходов,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4C4817" w:rsidRPr="001F5228" w:rsidRDefault="00851CA9" w:rsidP="001F5228">
      <w:pPr>
        <w:numPr>
          <w:ilvl w:val="0"/>
          <w:numId w:val="3"/>
        </w:numPr>
        <w:tabs>
          <w:tab w:val="left" w:pos="812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рассмотрение заявок о создании места (площадки) накопления твердых коммунальных отходов.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4. Утвердить форму заявки о включении сведений о месте (площадке) накопления твердых коммунальных отходов в реестр накопления твердых коммунальных отходов на территории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</w:t>
      </w:r>
      <w:r w:rsidR="001F5228" w:rsidRPr="001F5228">
        <w:rPr>
          <w:rFonts w:eastAsia="Times New Roman"/>
          <w:sz w:val="28"/>
          <w:szCs w:val="28"/>
        </w:rPr>
        <w:t xml:space="preserve"> Республики Крым (приложение 3)</w:t>
      </w:r>
    </w:p>
    <w:p w:rsidR="004C4817" w:rsidRPr="001F5228" w:rsidRDefault="001F5228" w:rsidP="001F5228">
      <w:pPr>
        <w:widowControl w:val="0"/>
        <w:autoSpaceDE w:val="0"/>
        <w:ind w:right="-432" w:firstLine="708"/>
        <w:jc w:val="both"/>
        <w:rPr>
          <w:rFonts w:eastAsia="Times New Roman"/>
          <w:bCs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</w:rPr>
        <w:t>5.</w:t>
      </w:r>
      <w:r w:rsidRPr="001F5228">
        <w:rPr>
          <w:rFonts w:eastAsia="Times New Roman"/>
          <w:sz w:val="28"/>
          <w:szCs w:val="28"/>
          <w:lang w:eastAsia="ar-SA"/>
        </w:rPr>
        <w:t xml:space="preserve"> Настоящее постановление обнародовать на информационном стенде Чкаловского сельского совета по адресу: с. Чкалово, ул. Центральная, 54а, и на официальном сайте муниципального образования Чкаловское сельское поселение Нижнегорского района Республики Крым – чкаловское рф.</w:t>
      </w:r>
    </w:p>
    <w:p w:rsidR="004C4817" w:rsidRPr="001F5228" w:rsidRDefault="00851CA9" w:rsidP="001F5228">
      <w:pPr>
        <w:numPr>
          <w:ilvl w:val="0"/>
          <w:numId w:val="4"/>
        </w:numPr>
        <w:tabs>
          <w:tab w:val="left" w:pos="1417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4C4817" w:rsidRPr="001F5228" w:rsidRDefault="001F5228" w:rsidP="001F5228">
      <w:pPr>
        <w:tabs>
          <w:tab w:val="left" w:pos="840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7. </w:t>
      </w:r>
      <w:r w:rsidR="00851CA9" w:rsidRPr="001F5228">
        <w:rPr>
          <w:rFonts w:eastAsia="Times New Roman"/>
          <w:sz w:val="28"/>
          <w:szCs w:val="28"/>
        </w:rPr>
        <w:t>Ко</w:t>
      </w:r>
      <w:r w:rsidRPr="001F5228">
        <w:rPr>
          <w:rFonts w:eastAsia="Times New Roman"/>
          <w:sz w:val="28"/>
          <w:szCs w:val="28"/>
        </w:rPr>
        <w:t xml:space="preserve">нтроль за исполнением возложить на ведущего специалиста </w:t>
      </w:r>
      <w:r w:rsidR="00851CA9" w:rsidRPr="001F5228">
        <w:rPr>
          <w:rFonts w:eastAsia="Times New Roman"/>
          <w:sz w:val="28"/>
          <w:szCs w:val="28"/>
        </w:rPr>
        <w:t xml:space="preserve">администрации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="00851CA9" w:rsidRPr="001F5228">
        <w:rPr>
          <w:rFonts w:eastAsia="Times New Roman"/>
          <w:sz w:val="28"/>
          <w:szCs w:val="28"/>
        </w:rPr>
        <w:t xml:space="preserve"> сельского поселения</w:t>
      </w:r>
      <w:r w:rsidRPr="001F5228">
        <w:rPr>
          <w:rFonts w:eastAsia="Times New Roman"/>
          <w:sz w:val="28"/>
          <w:szCs w:val="28"/>
        </w:rPr>
        <w:t xml:space="preserve"> Цекута К.В.</w:t>
      </w:r>
    </w:p>
    <w:p w:rsidR="001F5228" w:rsidRPr="001F5228" w:rsidRDefault="001F5228" w:rsidP="001F5228">
      <w:pPr>
        <w:tabs>
          <w:tab w:val="left" w:pos="840"/>
        </w:tabs>
        <w:ind w:right="-432" w:firstLine="567"/>
        <w:jc w:val="both"/>
        <w:rPr>
          <w:sz w:val="28"/>
          <w:szCs w:val="28"/>
        </w:rPr>
      </w:pPr>
    </w:p>
    <w:p w:rsidR="001F5228" w:rsidRPr="001F5228" w:rsidRDefault="001F5228" w:rsidP="001F5228">
      <w:pPr>
        <w:suppressAutoHyphens/>
        <w:ind w:right="-432"/>
        <w:jc w:val="both"/>
        <w:rPr>
          <w:rFonts w:eastAsia="Times New Roman"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  <w:lang w:eastAsia="ar-SA"/>
        </w:rPr>
        <w:t xml:space="preserve">Председатель Чкаловского сельского совета - </w:t>
      </w:r>
    </w:p>
    <w:p w:rsidR="001F5228" w:rsidRPr="001F5228" w:rsidRDefault="001F5228" w:rsidP="001F5228">
      <w:pPr>
        <w:suppressAutoHyphens/>
        <w:ind w:right="-432"/>
        <w:jc w:val="both"/>
        <w:rPr>
          <w:rFonts w:eastAsia="Times New Roman"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  <w:lang w:eastAsia="ar-SA"/>
        </w:rPr>
        <w:t>глава администрации Чкаловского сельского поселения</w:t>
      </w:r>
    </w:p>
    <w:p w:rsidR="001F5228" w:rsidRPr="001F5228" w:rsidRDefault="001F5228" w:rsidP="001F5228">
      <w:pPr>
        <w:suppressAutoHyphens/>
        <w:ind w:right="-432"/>
        <w:jc w:val="both"/>
        <w:rPr>
          <w:rFonts w:eastAsia="Times New Roman"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</w:r>
      <w:r w:rsidRPr="001F5228">
        <w:rPr>
          <w:rFonts w:eastAsia="Times New Roman"/>
          <w:sz w:val="28"/>
          <w:szCs w:val="28"/>
          <w:lang w:eastAsia="ar-SA"/>
        </w:rPr>
        <w:tab/>
        <w:t>М.Б.Халицкая</w:t>
      </w:r>
    </w:p>
    <w:p w:rsidR="001F5228" w:rsidRPr="001F5228" w:rsidRDefault="001F5228" w:rsidP="001F5228">
      <w:pPr>
        <w:ind w:right="-432"/>
        <w:jc w:val="both"/>
        <w:rPr>
          <w:rFonts w:eastAsia="Times New Roman"/>
          <w:sz w:val="28"/>
          <w:szCs w:val="28"/>
          <w:lang w:eastAsia="ar-SA"/>
        </w:rPr>
      </w:pPr>
      <w:r w:rsidRPr="001F5228">
        <w:rPr>
          <w:rFonts w:eastAsia="Times New Roman"/>
          <w:sz w:val="28"/>
          <w:szCs w:val="28"/>
          <w:lang w:eastAsia="ar-SA"/>
        </w:rPr>
        <w:br w:type="page"/>
      </w:r>
    </w:p>
    <w:p w:rsidR="004C4817" w:rsidRPr="001F5228" w:rsidRDefault="001F5228" w:rsidP="00851CA9">
      <w:pPr>
        <w:ind w:right="-432"/>
        <w:jc w:val="right"/>
        <w:rPr>
          <w:sz w:val="28"/>
          <w:szCs w:val="28"/>
        </w:rPr>
      </w:pPr>
      <w:r w:rsidRPr="001F5228">
        <w:rPr>
          <w:sz w:val="28"/>
          <w:szCs w:val="28"/>
        </w:rPr>
        <w:lastRenderedPageBreak/>
        <w:t xml:space="preserve"> </w:t>
      </w:r>
      <w:r w:rsidR="00851CA9" w:rsidRPr="001F5228">
        <w:rPr>
          <w:rFonts w:eastAsia="Times New Roman"/>
          <w:sz w:val="28"/>
          <w:szCs w:val="28"/>
        </w:rPr>
        <w:t>Приложение № 1</w:t>
      </w:r>
    </w:p>
    <w:p w:rsidR="004C4817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к постановлению администрации</w:t>
      </w:r>
    </w:p>
    <w:p w:rsidR="004C4817" w:rsidRPr="001F5228" w:rsidRDefault="007E4B05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Чкаловского</w:t>
      </w:r>
      <w:r w:rsidR="00851CA9" w:rsidRPr="001F5228">
        <w:rPr>
          <w:rFonts w:eastAsia="Times New Roman"/>
          <w:sz w:val="28"/>
          <w:szCs w:val="28"/>
        </w:rPr>
        <w:t xml:space="preserve"> сельского поселения</w:t>
      </w:r>
    </w:p>
    <w:p w:rsidR="004C4817" w:rsidRPr="001F5228" w:rsidRDefault="001F5228" w:rsidP="00851CA9">
      <w:pPr>
        <w:tabs>
          <w:tab w:val="left" w:pos="680"/>
        </w:tabs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от 25.09.2019 г.</w:t>
      </w:r>
      <w:r w:rsidR="00851CA9" w:rsidRPr="001F5228">
        <w:rPr>
          <w:rFonts w:eastAsia="Times New Roman"/>
          <w:sz w:val="28"/>
          <w:szCs w:val="28"/>
        </w:rPr>
        <w:t xml:space="preserve">№ </w:t>
      </w:r>
      <w:r w:rsidRPr="001F5228">
        <w:rPr>
          <w:rFonts w:eastAsia="Times New Roman"/>
          <w:sz w:val="28"/>
          <w:szCs w:val="28"/>
        </w:rPr>
        <w:t>112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1F5228" w:rsidRDefault="00851CA9" w:rsidP="00851CA9">
      <w:pPr>
        <w:ind w:right="-432"/>
        <w:jc w:val="center"/>
        <w:rPr>
          <w:sz w:val="28"/>
          <w:szCs w:val="28"/>
        </w:rPr>
      </w:pPr>
      <w:r w:rsidRPr="001F5228">
        <w:rPr>
          <w:rFonts w:eastAsia="Times New Roman"/>
          <w:b/>
          <w:bCs/>
          <w:sz w:val="28"/>
          <w:szCs w:val="28"/>
        </w:rPr>
        <w:t>Порядок</w:t>
      </w:r>
    </w:p>
    <w:p w:rsidR="004C4817" w:rsidRPr="001F5228" w:rsidRDefault="00851CA9" w:rsidP="00851CA9">
      <w:pPr>
        <w:ind w:right="-432"/>
        <w:jc w:val="center"/>
        <w:rPr>
          <w:sz w:val="28"/>
          <w:szCs w:val="28"/>
        </w:rPr>
      </w:pPr>
      <w:r w:rsidRPr="001F5228">
        <w:rPr>
          <w:rFonts w:eastAsia="Times New Roman"/>
          <w:b/>
          <w:bCs/>
          <w:sz w:val="28"/>
          <w:szCs w:val="28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r w:rsidR="007E4B05" w:rsidRPr="001F5228">
        <w:rPr>
          <w:rFonts w:eastAsia="Times New Roman"/>
          <w:b/>
          <w:bCs/>
          <w:sz w:val="28"/>
          <w:szCs w:val="28"/>
        </w:rPr>
        <w:t>Чкаловского</w:t>
      </w:r>
      <w:r w:rsidRPr="001F5228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b/>
          <w:bCs/>
          <w:sz w:val="28"/>
          <w:szCs w:val="28"/>
        </w:rPr>
        <w:t>Нижнегорского</w:t>
      </w:r>
      <w:r w:rsidRPr="001F5228">
        <w:rPr>
          <w:rFonts w:eastAsia="Times New Roman"/>
          <w:b/>
          <w:bCs/>
          <w:sz w:val="28"/>
          <w:szCs w:val="28"/>
        </w:rPr>
        <w:t xml:space="preserve"> района Республики Крым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1F5228" w:rsidRDefault="00851CA9" w:rsidP="001F5228">
      <w:pPr>
        <w:numPr>
          <w:ilvl w:val="2"/>
          <w:numId w:val="5"/>
        </w:numPr>
        <w:tabs>
          <w:tab w:val="left" w:pos="4000"/>
        </w:tabs>
        <w:ind w:left="4000" w:right="-432" w:hanging="288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Общие положения</w:t>
      </w:r>
    </w:p>
    <w:p w:rsidR="004C4817" w:rsidRPr="001F5228" w:rsidRDefault="004C4817" w:rsidP="001F5228">
      <w:pPr>
        <w:ind w:right="-432"/>
        <w:jc w:val="both"/>
        <w:rPr>
          <w:rFonts w:eastAsia="Times New Roman"/>
          <w:sz w:val="28"/>
          <w:szCs w:val="28"/>
        </w:rPr>
      </w:pPr>
    </w:p>
    <w:p w:rsidR="004C4817" w:rsidRPr="001F5228" w:rsidRDefault="00851CA9" w:rsidP="001F5228">
      <w:pPr>
        <w:numPr>
          <w:ilvl w:val="1"/>
          <w:numId w:val="6"/>
        </w:numPr>
        <w:tabs>
          <w:tab w:val="left" w:pos="92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Крым, требования к содержанию указанного реестра.</w:t>
      </w:r>
    </w:p>
    <w:p w:rsidR="004C4817" w:rsidRPr="00851CA9" w:rsidRDefault="00851CA9" w:rsidP="001F5228">
      <w:pPr>
        <w:numPr>
          <w:ilvl w:val="1"/>
          <w:numId w:val="6"/>
        </w:numPr>
        <w:tabs>
          <w:tab w:val="left" w:pos="912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</w:t>
      </w:r>
      <w:r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 xml:space="preserve">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="007E4B05" w:rsidRPr="00851CA9">
        <w:rPr>
          <w:rFonts w:eastAsia="Times New Roman"/>
          <w:sz w:val="28"/>
          <w:szCs w:val="28"/>
        </w:rPr>
        <w:t>Чкаловского</w:t>
      </w:r>
      <w:r w:rsidRPr="00851CA9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851CA9">
        <w:rPr>
          <w:rFonts w:eastAsia="Times New Roman"/>
          <w:sz w:val="28"/>
          <w:szCs w:val="28"/>
        </w:rPr>
        <w:t>Нижнегорского</w:t>
      </w:r>
      <w:r w:rsidRPr="00851CA9">
        <w:rPr>
          <w:rFonts w:eastAsia="Times New Roman"/>
          <w:sz w:val="28"/>
          <w:szCs w:val="28"/>
        </w:rPr>
        <w:t xml:space="preserve"> района Республики Крым (далее – Правила благоустройства муниципального образования).</w:t>
      </w:r>
    </w:p>
    <w:p w:rsidR="004C4817" w:rsidRPr="001F5228" w:rsidRDefault="00851CA9" w:rsidP="001F5228">
      <w:pPr>
        <w:numPr>
          <w:ilvl w:val="1"/>
          <w:numId w:val="6"/>
        </w:numPr>
        <w:tabs>
          <w:tab w:val="left" w:pos="879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муниципального образования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сельское поселение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4C4817" w:rsidRPr="001F5228" w:rsidRDefault="004C4817" w:rsidP="001F5228">
      <w:pPr>
        <w:ind w:right="-432"/>
        <w:jc w:val="both"/>
        <w:rPr>
          <w:rFonts w:eastAsia="Times New Roman"/>
          <w:sz w:val="28"/>
          <w:szCs w:val="28"/>
        </w:rPr>
      </w:pPr>
    </w:p>
    <w:p w:rsidR="004C4817" w:rsidRPr="001F5228" w:rsidRDefault="001F5228" w:rsidP="001F5228">
      <w:pPr>
        <w:tabs>
          <w:tab w:val="left" w:pos="280"/>
        </w:tabs>
        <w:ind w:left="280" w:right="-432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2.</w:t>
      </w:r>
      <w:r w:rsidR="00851CA9" w:rsidRPr="001F5228">
        <w:rPr>
          <w:rFonts w:eastAsia="Times New Roman"/>
          <w:sz w:val="28"/>
          <w:szCs w:val="28"/>
        </w:rPr>
        <w:t>Порядок создания мест (площадок) накопления твердых коммунальных отходов</w:t>
      </w:r>
    </w:p>
    <w:p w:rsidR="004C4817" w:rsidRPr="001F5228" w:rsidRDefault="004C4817" w:rsidP="001F5228">
      <w:pPr>
        <w:ind w:right="-432"/>
        <w:jc w:val="both"/>
        <w:rPr>
          <w:rFonts w:eastAsia="Times New Roman"/>
          <w:sz w:val="28"/>
          <w:szCs w:val="28"/>
        </w:rPr>
      </w:pPr>
    </w:p>
    <w:p w:rsidR="001F5228" w:rsidRPr="001F5228" w:rsidRDefault="00851CA9" w:rsidP="001F5228">
      <w:pPr>
        <w:pStyle w:val="a6"/>
        <w:numPr>
          <w:ilvl w:val="0"/>
          <w:numId w:val="18"/>
        </w:numPr>
        <w:tabs>
          <w:tab w:val="left" w:pos="0"/>
        </w:tabs>
        <w:ind w:left="0"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Места (площадки) накопления твердых коммунальных отходов создаются администрацией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законодательства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Российской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Федерации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в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области</w:t>
      </w:r>
      <w:r w:rsidR="001F5228" w:rsidRPr="001F5228">
        <w:rPr>
          <w:rFonts w:eastAsia="Times New Roman"/>
          <w:sz w:val="28"/>
          <w:szCs w:val="28"/>
        </w:rPr>
        <w:t xml:space="preserve"> </w:t>
      </w:r>
      <w:r w:rsidRPr="001F5228">
        <w:rPr>
          <w:rFonts w:eastAsia="Times New Roman"/>
          <w:sz w:val="28"/>
          <w:szCs w:val="28"/>
        </w:rPr>
        <w:t>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F5228" w:rsidRDefault="00851CA9" w:rsidP="00851CA9">
      <w:pPr>
        <w:pStyle w:val="a6"/>
        <w:numPr>
          <w:ilvl w:val="2"/>
          <w:numId w:val="8"/>
        </w:numPr>
        <w:tabs>
          <w:tab w:val="left" w:pos="0"/>
          <w:tab w:val="left" w:pos="964"/>
        </w:tabs>
        <w:ind w:left="0"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</w:t>
      </w:r>
      <w:r w:rsidRPr="001F5228">
        <w:rPr>
          <w:rFonts w:eastAsia="Times New Roman"/>
          <w:sz w:val="28"/>
          <w:szCs w:val="28"/>
        </w:rPr>
        <w:lastRenderedPageBreak/>
        <w:t>(площадки) накопления твердых коммунальных отходов с уполномоченным органом на основании письменной заявки.</w:t>
      </w:r>
    </w:p>
    <w:p w:rsidR="004C4817" w:rsidRPr="00851CA9" w:rsidRDefault="00851CA9" w:rsidP="00851CA9">
      <w:pPr>
        <w:pStyle w:val="a6"/>
        <w:numPr>
          <w:ilvl w:val="2"/>
          <w:numId w:val="8"/>
        </w:numPr>
        <w:tabs>
          <w:tab w:val="left" w:pos="0"/>
          <w:tab w:val="left" w:pos="964"/>
        </w:tabs>
        <w:ind w:left="0" w:right="-432" w:firstLine="567"/>
        <w:jc w:val="both"/>
        <w:rPr>
          <w:rFonts w:eastAsia="Times New Roman"/>
          <w:sz w:val="28"/>
          <w:szCs w:val="28"/>
        </w:rPr>
      </w:pPr>
      <w:r w:rsidRPr="00851CA9">
        <w:rPr>
          <w:rFonts w:eastAsia="Times New Roman"/>
          <w:sz w:val="28"/>
          <w:szCs w:val="28"/>
        </w:rPr>
        <w:t>Уполномоченный орган рассматривает заявку в срок не позднее 10 календарных дней со дня ее поступления.</w:t>
      </w:r>
    </w:p>
    <w:p w:rsidR="004C4817" w:rsidRPr="00851CA9" w:rsidRDefault="00851CA9" w:rsidP="001F5228">
      <w:pPr>
        <w:pStyle w:val="a6"/>
        <w:numPr>
          <w:ilvl w:val="2"/>
          <w:numId w:val="8"/>
        </w:numPr>
        <w:tabs>
          <w:tab w:val="left" w:pos="0"/>
          <w:tab w:val="left" w:pos="964"/>
        </w:tabs>
        <w:ind w:left="0" w:right="-432" w:firstLine="567"/>
        <w:jc w:val="both"/>
        <w:rPr>
          <w:rFonts w:eastAsia="Times New Roman"/>
          <w:sz w:val="28"/>
          <w:szCs w:val="28"/>
        </w:rPr>
      </w:pPr>
      <w:r w:rsidRPr="00851CA9">
        <w:rPr>
          <w:rFonts w:eastAsia="Times New Roman"/>
          <w:sz w:val="28"/>
          <w:szCs w:val="28"/>
        </w:rPr>
        <w:t>В</w:t>
      </w:r>
      <w:r w:rsidR="001F5228" w:rsidRPr="00851CA9"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заявки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предмет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соблюдения</w:t>
      </w:r>
      <w:r>
        <w:rPr>
          <w:rFonts w:eastAsia="Times New Roman"/>
          <w:sz w:val="28"/>
          <w:szCs w:val="28"/>
        </w:rPr>
        <w:t xml:space="preserve">  </w:t>
      </w:r>
      <w:r w:rsidRPr="00851CA9">
        <w:rPr>
          <w:rFonts w:eastAsia="Times New Roman"/>
          <w:sz w:val="28"/>
          <w:szCs w:val="28"/>
        </w:rPr>
        <w:t>требований</w:t>
      </w:r>
      <w:r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>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C4817" w:rsidRPr="001F5228" w:rsidRDefault="00851CA9" w:rsidP="00851CA9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C4817" w:rsidRPr="00851CA9" w:rsidRDefault="00851CA9" w:rsidP="001F5228">
      <w:pPr>
        <w:numPr>
          <w:ilvl w:val="2"/>
          <w:numId w:val="8"/>
        </w:numPr>
        <w:tabs>
          <w:tab w:val="left" w:pos="907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отходов, оформленное распоряжением уполномоченного органа.</w:t>
      </w:r>
    </w:p>
    <w:p w:rsidR="004C4817" w:rsidRPr="00851CA9" w:rsidRDefault="00851CA9" w:rsidP="001F5228">
      <w:pPr>
        <w:numPr>
          <w:ilvl w:val="2"/>
          <w:numId w:val="8"/>
        </w:numPr>
        <w:tabs>
          <w:tab w:val="left" w:pos="92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4C4817" w:rsidRPr="001F5228" w:rsidRDefault="00851CA9" w:rsidP="00851CA9">
      <w:pPr>
        <w:ind w:left="560" w:right="-432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а) несоответствие заявки установленной форме;</w:t>
      </w:r>
    </w:p>
    <w:p w:rsidR="004C4817" w:rsidRPr="001F5228" w:rsidRDefault="00851CA9" w:rsidP="00851CA9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б) несоответствие места (площадки) накопления твердых коммунальных отходов требованиям Правилам благоустрой</w:t>
      </w:r>
      <w:r>
        <w:rPr>
          <w:rFonts w:eastAsia="Times New Roman"/>
          <w:sz w:val="28"/>
          <w:szCs w:val="28"/>
        </w:rPr>
        <w:t xml:space="preserve">ства муниципального образования, </w:t>
      </w:r>
      <w:r w:rsidRPr="001F5228">
        <w:rPr>
          <w:rFonts w:eastAsia="Times New Roman"/>
          <w:sz w:val="28"/>
          <w:szCs w:val="28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4C4817" w:rsidRPr="001F5228" w:rsidRDefault="00851CA9" w:rsidP="001F5228">
      <w:pPr>
        <w:numPr>
          <w:ilvl w:val="2"/>
          <w:numId w:val="8"/>
        </w:numPr>
        <w:tabs>
          <w:tab w:val="left" w:pos="859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 принятом решении уполномоченный орган уведомляет заявителя в срок, установленный пунктами 5 и 6 настоящего Порядка.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4C4817" w:rsidRPr="001F5228" w:rsidRDefault="00851CA9" w:rsidP="001F5228">
      <w:pPr>
        <w:numPr>
          <w:ilvl w:val="2"/>
          <w:numId w:val="8"/>
        </w:numPr>
        <w:tabs>
          <w:tab w:val="left" w:pos="974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4C4817" w:rsidRPr="001F5228" w:rsidRDefault="004C4817" w:rsidP="001F5228">
      <w:pPr>
        <w:ind w:right="-432"/>
        <w:jc w:val="both"/>
        <w:rPr>
          <w:rFonts w:eastAsia="Times New Roman"/>
          <w:sz w:val="28"/>
          <w:szCs w:val="28"/>
        </w:rPr>
      </w:pPr>
    </w:p>
    <w:p w:rsidR="004C4817" w:rsidRPr="001F5228" w:rsidRDefault="00851CA9" w:rsidP="001F5228">
      <w:pPr>
        <w:numPr>
          <w:ilvl w:val="1"/>
          <w:numId w:val="9"/>
        </w:numPr>
        <w:tabs>
          <w:tab w:val="left" w:pos="821"/>
        </w:tabs>
        <w:ind w:left="1700" w:right="-432" w:hanging="11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4C4817" w:rsidRPr="001F5228" w:rsidRDefault="004C4817" w:rsidP="001F5228">
      <w:pPr>
        <w:ind w:right="-432"/>
        <w:jc w:val="both"/>
        <w:rPr>
          <w:rFonts w:eastAsia="Times New Roman"/>
          <w:sz w:val="28"/>
          <w:szCs w:val="28"/>
        </w:rPr>
      </w:pPr>
    </w:p>
    <w:p w:rsidR="004C4817" w:rsidRPr="00851CA9" w:rsidRDefault="00851CA9" w:rsidP="00851CA9">
      <w:pPr>
        <w:numPr>
          <w:ilvl w:val="2"/>
          <w:numId w:val="9"/>
        </w:numPr>
        <w:tabs>
          <w:tab w:val="left" w:pos="0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851CA9">
        <w:rPr>
          <w:rFonts w:eastAsia="Times New Roman"/>
          <w:sz w:val="28"/>
          <w:szCs w:val="28"/>
        </w:rPr>
        <w:t>Реестр мест (площадок) накопления твердых коммунальных отходов (далее</w:t>
      </w:r>
      <w:r>
        <w:rPr>
          <w:rFonts w:eastAsia="Times New Roman"/>
          <w:sz w:val="28"/>
          <w:szCs w:val="28"/>
        </w:rPr>
        <w:t>-</w:t>
      </w:r>
      <w:r w:rsidRPr="00851CA9">
        <w:rPr>
          <w:rFonts w:eastAsia="Times New Roman"/>
          <w:sz w:val="28"/>
          <w:szCs w:val="28"/>
        </w:rPr>
        <w:t>реестр) представляет собой базу данных о местах (площадках) накопления твердых коммунальных отходов.</w:t>
      </w:r>
    </w:p>
    <w:p w:rsidR="004C4817" w:rsidRPr="001F5228" w:rsidRDefault="00851CA9" w:rsidP="001F5228">
      <w:pPr>
        <w:numPr>
          <w:ilvl w:val="2"/>
          <w:numId w:val="10"/>
        </w:numPr>
        <w:tabs>
          <w:tab w:val="left" w:pos="1056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Реестр ведется на бумажном носителе и в электронном виде уполномоченным органом. Сведения в реестр вносятся уполномоченным органом в </w:t>
      </w:r>
      <w:r w:rsidRPr="001F5228">
        <w:rPr>
          <w:rFonts w:eastAsia="Times New Roman"/>
          <w:sz w:val="28"/>
          <w:szCs w:val="28"/>
        </w:rPr>
        <w:lastRenderedPageBreak/>
        <w:t>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C4817" w:rsidRPr="00851CA9" w:rsidRDefault="00851CA9" w:rsidP="001F5228">
      <w:pPr>
        <w:numPr>
          <w:ilvl w:val="2"/>
          <w:numId w:val="10"/>
        </w:numPr>
        <w:tabs>
          <w:tab w:val="left" w:pos="873"/>
        </w:tabs>
        <w:ind w:right="-432" w:firstLine="567"/>
        <w:jc w:val="both"/>
        <w:rPr>
          <w:sz w:val="28"/>
          <w:szCs w:val="28"/>
        </w:rPr>
      </w:pPr>
      <w:r w:rsidRPr="00851CA9">
        <w:rPr>
          <w:rFonts w:eastAsia="Times New Roman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="007E4B05" w:rsidRPr="00851CA9">
        <w:rPr>
          <w:rFonts w:eastAsia="Times New Roman"/>
          <w:sz w:val="28"/>
          <w:szCs w:val="28"/>
        </w:rPr>
        <w:t>Чкаловского</w:t>
      </w:r>
      <w:r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 xml:space="preserve">сельского поселения </w:t>
      </w:r>
      <w:r w:rsidR="007E4B05" w:rsidRPr="00851CA9">
        <w:rPr>
          <w:rFonts w:eastAsia="Times New Roman"/>
          <w:sz w:val="28"/>
          <w:szCs w:val="28"/>
        </w:rPr>
        <w:t>Нижнегорского</w:t>
      </w:r>
      <w:r w:rsidRPr="00851CA9">
        <w:rPr>
          <w:rFonts w:eastAsia="Times New Roman"/>
          <w:sz w:val="28"/>
          <w:szCs w:val="28"/>
        </w:rPr>
        <w:t xml:space="preserve"> района Республики Крым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C4817" w:rsidRPr="001F5228" w:rsidRDefault="00851CA9" w:rsidP="001F5228">
      <w:pPr>
        <w:numPr>
          <w:ilvl w:val="0"/>
          <w:numId w:val="11"/>
        </w:numPr>
        <w:tabs>
          <w:tab w:val="left" w:pos="840"/>
        </w:tabs>
        <w:ind w:left="840" w:right="-432" w:hanging="273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Реестр ведется на государственном языке Российской Федерации.</w:t>
      </w:r>
    </w:p>
    <w:p w:rsidR="004C4817" w:rsidRPr="001F5228" w:rsidRDefault="00851CA9" w:rsidP="001F5228">
      <w:pPr>
        <w:numPr>
          <w:ilvl w:val="0"/>
          <w:numId w:val="11"/>
        </w:numPr>
        <w:tabs>
          <w:tab w:val="left" w:pos="864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4C4817" w:rsidRPr="001F5228" w:rsidRDefault="00851CA9" w:rsidP="001F5228">
      <w:pPr>
        <w:numPr>
          <w:ilvl w:val="0"/>
          <w:numId w:val="11"/>
        </w:numPr>
        <w:tabs>
          <w:tab w:val="left" w:pos="950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="007E4B05" w:rsidRPr="001F5228">
        <w:rPr>
          <w:rFonts w:eastAsia="Times New Roman"/>
          <w:sz w:val="28"/>
          <w:szCs w:val="28"/>
        </w:rPr>
        <w:t>Чкаловского</w:t>
      </w:r>
      <w:r w:rsidRPr="001F5228">
        <w:rPr>
          <w:rFonts w:eastAsia="Times New Roman"/>
          <w:sz w:val="28"/>
          <w:szCs w:val="28"/>
        </w:rPr>
        <w:t xml:space="preserve"> сельского поселения </w:t>
      </w:r>
      <w:r w:rsidR="007E4B05" w:rsidRPr="001F5228">
        <w:rPr>
          <w:rFonts w:eastAsia="Times New Roman"/>
          <w:sz w:val="28"/>
          <w:szCs w:val="28"/>
        </w:rPr>
        <w:t>Нижнегорского</w:t>
      </w:r>
      <w:r w:rsidRPr="001F5228">
        <w:rPr>
          <w:rFonts w:eastAsia="Times New Roman"/>
          <w:sz w:val="28"/>
          <w:szCs w:val="28"/>
        </w:rPr>
        <w:t xml:space="preserve"> района Республики Крым.</w:t>
      </w:r>
    </w:p>
    <w:p w:rsidR="004C4817" w:rsidRPr="001F5228" w:rsidRDefault="00851CA9" w:rsidP="001F5228">
      <w:pPr>
        <w:numPr>
          <w:ilvl w:val="0"/>
          <w:numId w:val="11"/>
        </w:numPr>
        <w:tabs>
          <w:tab w:val="left" w:pos="1027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C4817" w:rsidRPr="001F5228" w:rsidRDefault="00851CA9" w:rsidP="001F5228">
      <w:pPr>
        <w:numPr>
          <w:ilvl w:val="0"/>
          <w:numId w:val="11"/>
        </w:numPr>
        <w:tabs>
          <w:tab w:val="left" w:pos="912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 xml:space="preserve">- для юридических лиц, в том числе органов государственной власти и местного самоуправления, - полное наименование и основной государственный </w:t>
      </w:r>
      <w:r w:rsidRPr="001F5228">
        <w:rPr>
          <w:rFonts w:eastAsia="Times New Roman"/>
          <w:sz w:val="28"/>
          <w:szCs w:val="28"/>
        </w:rPr>
        <w:lastRenderedPageBreak/>
        <w:t>регистрационный номер записи в Едином государственном реестре юридических лиц, фактический адрес;</w:t>
      </w:r>
    </w:p>
    <w:p w:rsidR="00851CA9" w:rsidRDefault="00851CA9" w:rsidP="00851CA9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C4817" w:rsidRPr="001F5228" w:rsidRDefault="00851CA9" w:rsidP="00851CA9">
      <w:pPr>
        <w:ind w:right="-432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5228">
        <w:rPr>
          <w:rFonts w:eastAsia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974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075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 случае если место (площадка) накопления твердых коммунальных отходов создано уполномоченным органом в соответствии с пунктом 3 настоящего Порядка,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075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089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147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075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984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C4817" w:rsidRPr="001F5228" w:rsidRDefault="00851CA9" w:rsidP="001F5228">
      <w:pPr>
        <w:ind w:right="-432" w:firstLine="566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104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4C4817" w:rsidRPr="001F5228" w:rsidRDefault="00851CA9" w:rsidP="001F5228">
      <w:pPr>
        <w:numPr>
          <w:ilvl w:val="0"/>
          <w:numId w:val="13"/>
        </w:numPr>
        <w:tabs>
          <w:tab w:val="left" w:pos="1065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lastRenderedPageBreak/>
        <w:t>Уполномоченный орган уведомляет заявителя о принятом решении в течение 3 рабочих дней со дня его принятия.</w:t>
      </w:r>
    </w:p>
    <w:p w:rsidR="004C4817" w:rsidRPr="00851CA9" w:rsidRDefault="00851CA9" w:rsidP="001F5228">
      <w:pPr>
        <w:numPr>
          <w:ilvl w:val="0"/>
          <w:numId w:val="13"/>
        </w:numPr>
        <w:tabs>
          <w:tab w:val="left" w:pos="1084"/>
        </w:tabs>
        <w:ind w:right="-432" w:firstLine="567"/>
        <w:jc w:val="both"/>
        <w:rPr>
          <w:sz w:val="28"/>
          <w:szCs w:val="28"/>
        </w:rPr>
      </w:pPr>
      <w:r w:rsidRPr="00851CA9">
        <w:rPr>
          <w:rFonts w:eastAsia="Times New Roman"/>
          <w:sz w:val="28"/>
          <w:szCs w:val="28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</w:t>
      </w:r>
      <w:r>
        <w:rPr>
          <w:rFonts w:eastAsia="Times New Roman"/>
          <w:sz w:val="28"/>
          <w:szCs w:val="28"/>
        </w:rPr>
        <w:t xml:space="preserve"> </w:t>
      </w:r>
      <w:r w:rsidRPr="00851CA9">
        <w:rPr>
          <w:rFonts w:eastAsia="Times New Roman"/>
          <w:sz w:val="28"/>
          <w:szCs w:val="28"/>
        </w:rPr>
        <w:t>поступившая в уполномоченный орган повторно, рассматривается в порядке и сроки, которые установлены пунктами 12 - 17 настоящего Порядка.</w:t>
      </w:r>
    </w:p>
    <w:p w:rsidR="004C4817" w:rsidRPr="001F5228" w:rsidRDefault="00851CA9" w:rsidP="001F5228">
      <w:pPr>
        <w:numPr>
          <w:ilvl w:val="0"/>
          <w:numId w:val="14"/>
        </w:numPr>
        <w:tabs>
          <w:tab w:val="left" w:pos="989"/>
        </w:tabs>
        <w:ind w:right="-432" w:firstLine="567"/>
        <w:jc w:val="both"/>
        <w:rPr>
          <w:rFonts w:eastAsia="Times New Roman"/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  <w:sectPr w:rsidR="004C4817" w:rsidRPr="001F5228">
          <w:pgSz w:w="11900" w:h="16838"/>
          <w:pgMar w:top="574" w:right="904" w:bottom="1440" w:left="1080" w:header="0" w:footer="0" w:gutter="0"/>
          <w:cols w:space="720" w:equalWidth="0">
            <w:col w:w="9920"/>
          </w:cols>
        </w:sectPr>
      </w:pPr>
    </w:p>
    <w:p w:rsidR="00851CA9" w:rsidRPr="001F5228" w:rsidRDefault="00160D0D" w:rsidP="00851CA9">
      <w:pPr>
        <w:ind w:right="-432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851CA9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к постановлению администрации</w:t>
      </w:r>
    </w:p>
    <w:p w:rsidR="00851CA9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Чкаловского сельского поселения</w:t>
      </w:r>
    </w:p>
    <w:p w:rsidR="00851CA9" w:rsidRPr="001F5228" w:rsidRDefault="00851CA9" w:rsidP="00851CA9">
      <w:pPr>
        <w:tabs>
          <w:tab w:val="left" w:pos="680"/>
        </w:tabs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от 25.09.2019 г.№ 112</w:t>
      </w:r>
    </w:p>
    <w:p w:rsidR="004C4817" w:rsidRPr="001F5228" w:rsidRDefault="004C4817" w:rsidP="001F5228">
      <w:pPr>
        <w:ind w:right="-432"/>
        <w:jc w:val="both"/>
        <w:rPr>
          <w:sz w:val="28"/>
          <w:szCs w:val="28"/>
        </w:rPr>
      </w:pPr>
    </w:p>
    <w:p w:rsidR="004C4817" w:rsidRPr="00851CA9" w:rsidRDefault="00851CA9" w:rsidP="00851CA9">
      <w:pPr>
        <w:ind w:left="1020" w:right="-432" w:hanging="168"/>
        <w:jc w:val="center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 xml:space="preserve">Реестр мест (площадок) накопления твёрдых коммунальных отходов на территории </w:t>
      </w:r>
      <w:r w:rsidR="007E4B05" w:rsidRPr="00851CA9">
        <w:rPr>
          <w:rFonts w:eastAsia="Times New Roman"/>
          <w:b/>
          <w:bCs/>
          <w:sz w:val="24"/>
          <w:szCs w:val="24"/>
        </w:rPr>
        <w:t>Чкаловского</w:t>
      </w:r>
      <w:r w:rsidRPr="00851CA9">
        <w:rPr>
          <w:rFonts w:eastAsia="Times New Roman"/>
          <w:b/>
          <w:bCs/>
          <w:sz w:val="24"/>
          <w:szCs w:val="24"/>
        </w:rPr>
        <w:t xml:space="preserve"> сельского поселения </w:t>
      </w:r>
      <w:r w:rsidR="007E4B05" w:rsidRPr="00851CA9">
        <w:rPr>
          <w:rFonts w:eastAsia="Times New Roman"/>
          <w:b/>
          <w:bCs/>
          <w:sz w:val="24"/>
          <w:szCs w:val="24"/>
        </w:rPr>
        <w:t>Нижнегорского</w:t>
      </w:r>
    </w:p>
    <w:p w:rsidR="004C4817" w:rsidRPr="00851CA9" w:rsidRDefault="00851CA9" w:rsidP="00851CA9">
      <w:pPr>
        <w:ind w:right="-432"/>
        <w:jc w:val="center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>района Республики Крым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tbl>
      <w:tblPr>
        <w:tblW w:w="107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31"/>
        <w:gridCol w:w="2280"/>
        <w:gridCol w:w="2140"/>
        <w:gridCol w:w="2220"/>
      </w:tblGrid>
      <w:tr w:rsidR="004C4817" w:rsidRPr="00851CA9" w:rsidTr="00160D0D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4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Данные о нахождении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8"/>
                <w:sz w:val="24"/>
                <w:szCs w:val="24"/>
              </w:rPr>
              <w:t>Данные 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Данные о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Данные об</w:t>
            </w:r>
          </w:p>
        </w:tc>
      </w:tr>
      <w:tr w:rsidR="004C4817" w:rsidRPr="00851CA9" w:rsidTr="00160D0D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431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мест (площадок)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собственниках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источниках</w:t>
            </w:r>
          </w:p>
        </w:tc>
      </w:tr>
      <w:tr w:rsidR="004C4817" w:rsidRPr="00851CA9" w:rsidTr="00160D0D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накопления ТКО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характеристиках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мест (площадок)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образования ТКО</w:t>
            </w:r>
          </w:p>
        </w:tc>
      </w:tr>
      <w:tr w:rsidR="004C4817" w:rsidRPr="00851CA9" w:rsidTr="00160D0D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мест (площадок)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накопления ТКО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</w:tr>
      <w:tr w:rsidR="004C4817" w:rsidRPr="00851CA9" w:rsidTr="00160D0D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sz w:val="24"/>
                <w:szCs w:val="24"/>
              </w:rPr>
              <w:t>накопления ТКО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</w:tr>
      <w:tr w:rsidR="004C4817" w:rsidRPr="00851CA9" w:rsidTr="00160D0D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851CA9" w:rsidP="001F5228">
            <w:pPr>
              <w:ind w:right="-432"/>
              <w:jc w:val="both"/>
              <w:rPr>
                <w:sz w:val="24"/>
                <w:szCs w:val="24"/>
              </w:rPr>
            </w:pPr>
            <w:r w:rsidRPr="00851CA9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right w:val="single" w:sz="8" w:space="0" w:color="auto"/>
            </w:tcBorders>
            <w:vAlign w:val="bottom"/>
          </w:tcPr>
          <w:p w:rsidR="004C4817" w:rsidRPr="00851CA9" w:rsidRDefault="00160D0D" w:rsidP="00160D0D">
            <w:pPr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ул.Центральной с.Чкалово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C4817" w:rsidRPr="00851CA9" w:rsidRDefault="00160D0D" w:rsidP="001F5228">
            <w:pPr>
              <w:ind w:right="-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Асфальтобетон,  площадка,5*5м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C4817" w:rsidRPr="00851CA9" w:rsidRDefault="00160D0D" w:rsidP="001F5228">
            <w:pPr>
              <w:ind w:right="-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4C4817" w:rsidRPr="00851CA9" w:rsidRDefault="00160D0D" w:rsidP="001F5228">
            <w:pPr>
              <w:ind w:right="-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дома</w:t>
            </w:r>
          </w:p>
        </w:tc>
      </w:tr>
      <w:tr w:rsidR="004C4817" w:rsidRPr="00851CA9" w:rsidTr="00160D0D">
        <w:trPr>
          <w:trHeight w:val="2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817" w:rsidRPr="00851CA9" w:rsidRDefault="004C4817" w:rsidP="001F5228">
            <w:pPr>
              <w:ind w:right="-432"/>
              <w:jc w:val="both"/>
              <w:rPr>
                <w:sz w:val="24"/>
                <w:szCs w:val="24"/>
              </w:rPr>
            </w:pPr>
          </w:p>
        </w:tc>
      </w:tr>
    </w:tbl>
    <w:p w:rsidR="004C4817" w:rsidRPr="00851CA9" w:rsidRDefault="004C4817" w:rsidP="001F5228">
      <w:pPr>
        <w:ind w:right="-432"/>
        <w:jc w:val="both"/>
        <w:rPr>
          <w:sz w:val="24"/>
          <w:szCs w:val="24"/>
        </w:rPr>
        <w:sectPr w:rsidR="004C4817" w:rsidRPr="00851CA9">
          <w:pgSz w:w="11900" w:h="16838"/>
          <w:pgMar w:top="556" w:right="904" w:bottom="1440" w:left="960" w:header="0" w:footer="0" w:gutter="0"/>
          <w:cols w:space="720" w:equalWidth="0">
            <w:col w:w="10040"/>
          </w:cols>
        </w:sectPr>
      </w:pPr>
    </w:p>
    <w:p w:rsidR="00851CA9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160D0D">
        <w:rPr>
          <w:rFonts w:eastAsia="Times New Roman"/>
          <w:sz w:val="28"/>
          <w:szCs w:val="28"/>
        </w:rPr>
        <w:t>3</w:t>
      </w:r>
    </w:p>
    <w:p w:rsidR="00851CA9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к постановлению администрации</w:t>
      </w:r>
    </w:p>
    <w:p w:rsidR="00851CA9" w:rsidRPr="001F5228" w:rsidRDefault="00851CA9" w:rsidP="00851CA9">
      <w:pPr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Чкаловского сельского поселения</w:t>
      </w:r>
    </w:p>
    <w:p w:rsidR="00851CA9" w:rsidRPr="001F5228" w:rsidRDefault="00851CA9" w:rsidP="00851CA9">
      <w:pPr>
        <w:tabs>
          <w:tab w:val="left" w:pos="680"/>
        </w:tabs>
        <w:ind w:right="-432"/>
        <w:jc w:val="right"/>
        <w:rPr>
          <w:sz w:val="28"/>
          <w:szCs w:val="28"/>
        </w:rPr>
      </w:pPr>
      <w:r w:rsidRPr="001F5228">
        <w:rPr>
          <w:rFonts w:eastAsia="Times New Roman"/>
          <w:sz w:val="28"/>
          <w:szCs w:val="28"/>
        </w:rPr>
        <w:t>от 25.09.2019 г.№ 112</w:t>
      </w:r>
    </w:p>
    <w:p w:rsidR="004C4817" w:rsidRPr="001F5228" w:rsidRDefault="00851CA9" w:rsidP="001F5228">
      <w:pPr>
        <w:ind w:right="-43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4817" w:rsidRPr="00851CA9" w:rsidRDefault="00851CA9" w:rsidP="00851CA9">
      <w:pPr>
        <w:ind w:right="-432" w:firstLine="710"/>
        <w:jc w:val="center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>Заявка о включении сведений о месте (площадке) накопления твердых коммунальных отходов в реестр накопления твердых коммунальных отходов</w:t>
      </w:r>
    </w:p>
    <w:p w:rsidR="004C4817" w:rsidRPr="00851CA9" w:rsidRDefault="00851CA9" w:rsidP="00851CA9">
      <w:pPr>
        <w:ind w:right="-432"/>
        <w:jc w:val="center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 xml:space="preserve">на территории </w:t>
      </w:r>
      <w:r w:rsidR="007E4B05" w:rsidRPr="00851CA9">
        <w:rPr>
          <w:rFonts w:eastAsia="Times New Roman"/>
          <w:b/>
          <w:bCs/>
          <w:sz w:val="24"/>
          <w:szCs w:val="24"/>
        </w:rPr>
        <w:t>Чкаловского</w:t>
      </w:r>
      <w:r w:rsidRPr="00851CA9">
        <w:rPr>
          <w:rFonts w:eastAsia="Times New Roman"/>
          <w:b/>
          <w:bCs/>
          <w:sz w:val="24"/>
          <w:szCs w:val="24"/>
        </w:rPr>
        <w:t xml:space="preserve"> сельского поселения </w:t>
      </w:r>
      <w:r w:rsidR="007E4B05" w:rsidRPr="00851CA9">
        <w:rPr>
          <w:rFonts w:eastAsia="Times New Roman"/>
          <w:b/>
          <w:bCs/>
          <w:sz w:val="24"/>
          <w:szCs w:val="24"/>
        </w:rPr>
        <w:t>Нижнегорского</w:t>
      </w:r>
      <w:r w:rsidRPr="00851CA9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49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 xml:space="preserve">Председателю </w:t>
      </w:r>
      <w:r w:rsidR="007E4B05" w:rsidRPr="00851CA9">
        <w:rPr>
          <w:rFonts w:eastAsia="Times New Roman"/>
          <w:sz w:val="24"/>
          <w:szCs w:val="24"/>
        </w:rPr>
        <w:t>Чкаловского</w:t>
      </w:r>
      <w:r w:rsidRPr="00851CA9">
        <w:rPr>
          <w:rFonts w:eastAsia="Times New Roman"/>
          <w:sz w:val="24"/>
          <w:szCs w:val="24"/>
        </w:rPr>
        <w:t xml:space="preserve"> сельского совета - главе администрации </w:t>
      </w:r>
      <w:r w:rsidR="007E4B05" w:rsidRPr="00851CA9">
        <w:rPr>
          <w:rFonts w:eastAsia="Times New Roman"/>
          <w:sz w:val="24"/>
          <w:szCs w:val="24"/>
        </w:rPr>
        <w:t>Чкаловского</w:t>
      </w:r>
      <w:r w:rsidRPr="00851CA9">
        <w:rPr>
          <w:rFonts w:eastAsia="Times New Roman"/>
          <w:sz w:val="24"/>
          <w:szCs w:val="24"/>
        </w:rPr>
        <w:t xml:space="preserve"> сельского поселения</w:t>
      </w:r>
    </w:p>
    <w:p w:rsidR="004C4817" w:rsidRPr="00851CA9" w:rsidRDefault="00851CA9" w:rsidP="001F5228">
      <w:pPr>
        <w:ind w:left="51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51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от___________________________________</w:t>
      </w:r>
    </w:p>
    <w:p w:rsidR="004C4817" w:rsidRPr="00851CA9" w:rsidRDefault="00851CA9" w:rsidP="001F5228">
      <w:pPr>
        <w:ind w:left="51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>Заявление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56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Прошу включить сведения о месте (площадке) накопления твердых коммунальных отходов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numPr>
          <w:ilvl w:val="0"/>
          <w:numId w:val="15"/>
        </w:numPr>
        <w:tabs>
          <w:tab w:val="left" w:pos="302"/>
        </w:tabs>
        <w:ind w:right="-432"/>
        <w:jc w:val="both"/>
        <w:rPr>
          <w:rFonts w:eastAsia="Times New Roman"/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r w:rsidR="007E4B05" w:rsidRPr="00851CA9">
        <w:rPr>
          <w:rFonts w:eastAsia="Times New Roman"/>
          <w:sz w:val="24"/>
          <w:szCs w:val="24"/>
        </w:rPr>
        <w:t>Чкаловского</w:t>
      </w:r>
      <w:r w:rsidRPr="00851CA9">
        <w:rPr>
          <w:rFonts w:eastAsia="Times New Roman"/>
          <w:sz w:val="24"/>
          <w:szCs w:val="24"/>
        </w:rPr>
        <w:t xml:space="preserve"> сельского поселения </w:t>
      </w:r>
      <w:r w:rsidR="007E4B05" w:rsidRPr="00851CA9">
        <w:rPr>
          <w:rFonts w:eastAsia="Times New Roman"/>
          <w:sz w:val="24"/>
          <w:szCs w:val="24"/>
        </w:rPr>
        <w:t>Нижнегорского</w:t>
      </w:r>
      <w:r w:rsidRPr="00851CA9">
        <w:rPr>
          <w:rFonts w:eastAsia="Times New Roman"/>
          <w:sz w:val="24"/>
          <w:szCs w:val="24"/>
        </w:rPr>
        <w:t xml:space="preserve"> района Республики Крым.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 фамилия, имя и (при наличии) отчество (для гражданина), наименование (для юридического лица),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 место жительства заявителя (для гражданина), место нахождения заявителя (для юридического лица)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9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реквизиты документа, удостоверяющего личность заявителя (для гражданина),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государственный регистрационный номер записи о государственной регистрации юридического</w:t>
      </w:r>
    </w:p>
    <w:p w:rsidR="004C4817" w:rsidRPr="00851CA9" w:rsidRDefault="00851CA9" w:rsidP="001F5228">
      <w:pPr>
        <w:ind w:left="196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лица в едином государственном реестре юридических лиц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851CA9" w:rsidP="001F5228">
      <w:pPr>
        <w:ind w:left="25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идентификационный номер налогоплательщика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b/>
          <w:bCs/>
          <w:sz w:val="24"/>
          <w:szCs w:val="24"/>
        </w:rPr>
        <w:t>Сведения о месте (площадке) накопления твердых коммунальных отходов: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56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Данные о нахождении месте (площадки) накопления твердых коммунальных отходов: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 w:firstLine="566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Данные о технических характеристиках места (площадки) накопления твердых коммунальных отходов: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lastRenderedPageBreak/>
        <w:t>__________________________________________________________________________________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56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Данные о собственнике места (площадки) накопления твердых коммунальных отходов: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 w:firstLine="566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4C4817" w:rsidRPr="00851CA9" w:rsidRDefault="00851CA9" w:rsidP="00851CA9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 xml:space="preserve">__________________________________________________________________________________На основании Федерального закона от 27.07.2006 № 152-ФЗ «О персональных данных» и с целью исполнения данного заявления, я даю согласие администрации </w:t>
      </w:r>
      <w:r w:rsidR="007E4B05" w:rsidRPr="00851CA9">
        <w:rPr>
          <w:rFonts w:eastAsia="Times New Roman"/>
          <w:sz w:val="24"/>
          <w:szCs w:val="24"/>
        </w:rPr>
        <w:t>Чкаловского</w:t>
      </w:r>
      <w:r w:rsidRPr="00851CA9">
        <w:rPr>
          <w:rFonts w:eastAsia="Times New Roman"/>
          <w:sz w:val="24"/>
          <w:szCs w:val="24"/>
        </w:rPr>
        <w:t xml:space="preserve"> сельского поселения на обработку моих персональных данных (Ф.И.О., адрес проживания, документы, удостоверяющие личность, телефон домашний/мобильный и иные).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 w:firstLine="566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 </w:t>
      </w:r>
      <w:r w:rsidR="007E4B05" w:rsidRPr="00851CA9">
        <w:rPr>
          <w:rFonts w:eastAsia="Times New Roman"/>
          <w:sz w:val="24"/>
          <w:szCs w:val="24"/>
        </w:rPr>
        <w:t>Чкаловского</w:t>
      </w:r>
      <w:r w:rsidRPr="00851CA9">
        <w:rPr>
          <w:rFonts w:eastAsia="Times New Roman"/>
          <w:sz w:val="24"/>
          <w:szCs w:val="24"/>
        </w:rPr>
        <w:t xml:space="preserve"> сельского поселения.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56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Приложение: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numPr>
          <w:ilvl w:val="0"/>
          <w:numId w:val="16"/>
        </w:numPr>
        <w:tabs>
          <w:tab w:val="left" w:pos="783"/>
        </w:tabs>
        <w:ind w:right="-432" w:firstLine="567"/>
        <w:jc w:val="both"/>
        <w:rPr>
          <w:rFonts w:eastAsia="Times New Roman"/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схема размещения места (площадки) накопления твердых коммунальных отходов в масштабе 1:2000.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Заявитель: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4C4817" w:rsidRPr="00851CA9" w:rsidRDefault="00851CA9" w:rsidP="001F5228">
      <w:pPr>
        <w:ind w:left="134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Ф.И.О. (для гражданина), Ф.И.О., должность (для юридического лица)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______________________________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left="700"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(подпись)</w:t>
      </w: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«____» ______________20______г.</w:t>
      </w:r>
    </w:p>
    <w:p w:rsidR="004C4817" w:rsidRPr="00851CA9" w:rsidRDefault="004C4817" w:rsidP="001F5228">
      <w:pPr>
        <w:ind w:right="-432"/>
        <w:jc w:val="both"/>
        <w:rPr>
          <w:sz w:val="24"/>
          <w:szCs w:val="24"/>
        </w:rPr>
      </w:pPr>
    </w:p>
    <w:p w:rsidR="004C4817" w:rsidRPr="00851CA9" w:rsidRDefault="00851CA9" w:rsidP="001F5228">
      <w:pPr>
        <w:ind w:right="-432"/>
        <w:jc w:val="both"/>
        <w:rPr>
          <w:sz w:val="24"/>
          <w:szCs w:val="24"/>
        </w:rPr>
      </w:pPr>
      <w:r w:rsidRPr="00851CA9">
        <w:rPr>
          <w:rFonts w:eastAsia="Times New Roman"/>
          <w:sz w:val="24"/>
          <w:szCs w:val="24"/>
        </w:rPr>
        <w:t>М.П.</w:t>
      </w:r>
    </w:p>
    <w:sectPr w:rsidR="004C4817" w:rsidRPr="00851CA9">
      <w:pgSz w:w="11900" w:h="16838"/>
      <w:pgMar w:top="847" w:right="904" w:bottom="1440" w:left="10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7BC5ABA"/>
    <w:lvl w:ilvl="0" w:tplc="2D98A532">
      <w:start w:val="1"/>
      <w:numFmt w:val="bullet"/>
      <w:lvlText w:val="-"/>
      <w:lvlJc w:val="left"/>
    </w:lvl>
    <w:lvl w:ilvl="1" w:tplc="DF1261AE">
      <w:start w:val="1"/>
      <w:numFmt w:val="decimal"/>
      <w:lvlText w:val="%2"/>
      <w:lvlJc w:val="left"/>
    </w:lvl>
    <w:lvl w:ilvl="2" w:tplc="EB6C5624">
      <w:start w:val="3"/>
      <w:numFmt w:val="decimal"/>
      <w:lvlText w:val="%3."/>
      <w:lvlJc w:val="left"/>
    </w:lvl>
    <w:lvl w:ilvl="3" w:tplc="26028B18">
      <w:numFmt w:val="decimal"/>
      <w:lvlText w:val=""/>
      <w:lvlJc w:val="left"/>
    </w:lvl>
    <w:lvl w:ilvl="4" w:tplc="901C19F8">
      <w:numFmt w:val="decimal"/>
      <w:lvlText w:val=""/>
      <w:lvlJc w:val="left"/>
    </w:lvl>
    <w:lvl w:ilvl="5" w:tplc="C92E94F6">
      <w:numFmt w:val="decimal"/>
      <w:lvlText w:val=""/>
      <w:lvlJc w:val="left"/>
    </w:lvl>
    <w:lvl w:ilvl="6" w:tplc="265280D8">
      <w:numFmt w:val="decimal"/>
      <w:lvlText w:val=""/>
      <w:lvlJc w:val="left"/>
    </w:lvl>
    <w:lvl w:ilvl="7" w:tplc="74242A4E">
      <w:numFmt w:val="decimal"/>
      <w:lvlText w:val=""/>
      <w:lvlJc w:val="left"/>
    </w:lvl>
    <w:lvl w:ilvl="8" w:tplc="7CFEC484">
      <w:numFmt w:val="decimal"/>
      <w:lvlText w:val=""/>
      <w:lvlJc w:val="left"/>
    </w:lvl>
  </w:abstractNum>
  <w:abstractNum w:abstractNumId="1">
    <w:nsid w:val="00000124"/>
    <w:multiLevelType w:val="hybridMultilevel"/>
    <w:tmpl w:val="99747000"/>
    <w:lvl w:ilvl="0" w:tplc="37A87318">
      <w:start w:val="1"/>
      <w:numFmt w:val="bullet"/>
      <w:lvlText w:val="-"/>
      <w:lvlJc w:val="left"/>
    </w:lvl>
    <w:lvl w:ilvl="1" w:tplc="CD862E5C">
      <w:start w:val="3"/>
      <w:numFmt w:val="decimal"/>
      <w:lvlText w:val="%2."/>
      <w:lvlJc w:val="left"/>
    </w:lvl>
    <w:lvl w:ilvl="2" w:tplc="F828CFDE">
      <w:start w:val="1"/>
      <w:numFmt w:val="decimal"/>
      <w:lvlText w:val="%3."/>
      <w:lvlJc w:val="left"/>
    </w:lvl>
    <w:lvl w:ilvl="3" w:tplc="18E43096">
      <w:numFmt w:val="decimal"/>
      <w:lvlText w:val=""/>
      <w:lvlJc w:val="left"/>
    </w:lvl>
    <w:lvl w:ilvl="4" w:tplc="3624813C">
      <w:numFmt w:val="decimal"/>
      <w:lvlText w:val=""/>
      <w:lvlJc w:val="left"/>
    </w:lvl>
    <w:lvl w:ilvl="5" w:tplc="59883928">
      <w:numFmt w:val="decimal"/>
      <w:lvlText w:val=""/>
      <w:lvlJc w:val="left"/>
    </w:lvl>
    <w:lvl w:ilvl="6" w:tplc="016C0C2E">
      <w:numFmt w:val="decimal"/>
      <w:lvlText w:val=""/>
      <w:lvlJc w:val="left"/>
    </w:lvl>
    <w:lvl w:ilvl="7" w:tplc="C70C9FF0">
      <w:numFmt w:val="decimal"/>
      <w:lvlText w:val=""/>
      <w:lvlJc w:val="left"/>
    </w:lvl>
    <w:lvl w:ilvl="8" w:tplc="565A5018">
      <w:numFmt w:val="decimal"/>
      <w:lvlText w:val=""/>
      <w:lvlJc w:val="left"/>
    </w:lvl>
  </w:abstractNum>
  <w:abstractNum w:abstractNumId="2">
    <w:nsid w:val="00000BB3"/>
    <w:multiLevelType w:val="hybridMultilevel"/>
    <w:tmpl w:val="7D0E1C46"/>
    <w:lvl w:ilvl="0" w:tplc="0706B0C0">
      <w:start w:val="1"/>
      <w:numFmt w:val="bullet"/>
      <w:lvlText w:val="№"/>
      <w:lvlJc w:val="left"/>
    </w:lvl>
    <w:lvl w:ilvl="1" w:tplc="24E48BD2">
      <w:start w:val="1"/>
      <w:numFmt w:val="bullet"/>
      <w:lvlText w:val="В"/>
      <w:lvlJc w:val="left"/>
    </w:lvl>
    <w:lvl w:ilvl="2" w:tplc="5BE271E2">
      <w:numFmt w:val="decimal"/>
      <w:lvlText w:val=""/>
      <w:lvlJc w:val="left"/>
    </w:lvl>
    <w:lvl w:ilvl="3" w:tplc="7CDA5ACA">
      <w:numFmt w:val="decimal"/>
      <w:lvlText w:val=""/>
      <w:lvlJc w:val="left"/>
    </w:lvl>
    <w:lvl w:ilvl="4" w:tplc="7A187C1E">
      <w:numFmt w:val="decimal"/>
      <w:lvlText w:val=""/>
      <w:lvlJc w:val="left"/>
    </w:lvl>
    <w:lvl w:ilvl="5" w:tplc="F69EA542">
      <w:numFmt w:val="decimal"/>
      <w:lvlText w:val=""/>
      <w:lvlJc w:val="left"/>
    </w:lvl>
    <w:lvl w:ilvl="6" w:tplc="4D46D40C">
      <w:numFmt w:val="decimal"/>
      <w:lvlText w:val=""/>
      <w:lvlJc w:val="left"/>
    </w:lvl>
    <w:lvl w:ilvl="7" w:tplc="48DCAEFE">
      <w:numFmt w:val="decimal"/>
      <w:lvlText w:val=""/>
      <w:lvlJc w:val="left"/>
    </w:lvl>
    <w:lvl w:ilvl="8" w:tplc="F934C62A">
      <w:numFmt w:val="decimal"/>
      <w:lvlText w:val=""/>
      <w:lvlJc w:val="left"/>
    </w:lvl>
  </w:abstractNum>
  <w:abstractNum w:abstractNumId="3">
    <w:nsid w:val="00000F3E"/>
    <w:multiLevelType w:val="hybridMultilevel"/>
    <w:tmpl w:val="59D6BD98"/>
    <w:lvl w:ilvl="0" w:tplc="23C2460E">
      <w:start w:val="2"/>
      <w:numFmt w:val="decimal"/>
      <w:lvlText w:val="%1."/>
      <w:lvlJc w:val="left"/>
    </w:lvl>
    <w:lvl w:ilvl="1" w:tplc="E9088E54">
      <w:start w:val="1"/>
      <w:numFmt w:val="decimal"/>
      <w:lvlText w:val="%2."/>
      <w:lvlJc w:val="left"/>
    </w:lvl>
    <w:lvl w:ilvl="2" w:tplc="C788253E">
      <w:start w:val="1"/>
      <w:numFmt w:val="decimal"/>
      <w:lvlText w:val="%3"/>
      <w:lvlJc w:val="left"/>
    </w:lvl>
    <w:lvl w:ilvl="3" w:tplc="38FA3924">
      <w:numFmt w:val="decimal"/>
      <w:lvlText w:val=""/>
      <w:lvlJc w:val="left"/>
    </w:lvl>
    <w:lvl w:ilvl="4" w:tplc="AA283C86">
      <w:numFmt w:val="decimal"/>
      <w:lvlText w:val=""/>
      <w:lvlJc w:val="left"/>
    </w:lvl>
    <w:lvl w:ilvl="5" w:tplc="50821C3E">
      <w:numFmt w:val="decimal"/>
      <w:lvlText w:val=""/>
      <w:lvlJc w:val="left"/>
    </w:lvl>
    <w:lvl w:ilvl="6" w:tplc="F49A37C8">
      <w:numFmt w:val="decimal"/>
      <w:lvlText w:val=""/>
      <w:lvlJc w:val="left"/>
    </w:lvl>
    <w:lvl w:ilvl="7" w:tplc="6BAC4038">
      <w:numFmt w:val="decimal"/>
      <w:lvlText w:val=""/>
      <w:lvlJc w:val="left"/>
    </w:lvl>
    <w:lvl w:ilvl="8" w:tplc="30DE2422">
      <w:numFmt w:val="decimal"/>
      <w:lvlText w:val=""/>
      <w:lvlJc w:val="left"/>
    </w:lvl>
  </w:abstractNum>
  <w:abstractNum w:abstractNumId="4">
    <w:nsid w:val="000012DB"/>
    <w:multiLevelType w:val="hybridMultilevel"/>
    <w:tmpl w:val="E8A6D16C"/>
    <w:lvl w:ilvl="0" w:tplc="9942E210">
      <w:start w:val="1"/>
      <w:numFmt w:val="bullet"/>
      <w:lvlText w:val="-"/>
      <w:lvlJc w:val="left"/>
    </w:lvl>
    <w:lvl w:ilvl="1" w:tplc="0CA20E02">
      <w:numFmt w:val="decimal"/>
      <w:lvlText w:val=""/>
      <w:lvlJc w:val="left"/>
    </w:lvl>
    <w:lvl w:ilvl="2" w:tplc="DBB08E7C">
      <w:numFmt w:val="decimal"/>
      <w:lvlText w:val=""/>
      <w:lvlJc w:val="left"/>
    </w:lvl>
    <w:lvl w:ilvl="3" w:tplc="C4B6F28A">
      <w:numFmt w:val="decimal"/>
      <w:lvlText w:val=""/>
      <w:lvlJc w:val="left"/>
    </w:lvl>
    <w:lvl w:ilvl="4" w:tplc="574A2F5E">
      <w:numFmt w:val="decimal"/>
      <w:lvlText w:val=""/>
      <w:lvlJc w:val="left"/>
    </w:lvl>
    <w:lvl w:ilvl="5" w:tplc="7BC0D53C">
      <w:numFmt w:val="decimal"/>
      <w:lvlText w:val=""/>
      <w:lvlJc w:val="left"/>
    </w:lvl>
    <w:lvl w:ilvl="6" w:tplc="D65E7300">
      <w:numFmt w:val="decimal"/>
      <w:lvlText w:val=""/>
      <w:lvlJc w:val="left"/>
    </w:lvl>
    <w:lvl w:ilvl="7" w:tplc="39C22BDE">
      <w:numFmt w:val="decimal"/>
      <w:lvlText w:val=""/>
      <w:lvlJc w:val="left"/>
    </w:lvl>
    <w:lvl w:ilvl="8" w:tplc="62282200">
      <w:numFmt w:val="decimal"/>
      <w:lvlText w:val=""/>
      <w:lvlJc w:val="left"/>
    </w:lvl>
  </w:abstractNum>
  <w:abstractNum w:abstractNumId="5">
    <w:nsid w:val="0000153C"/>
    <w:multiLevelType w:val="hybridMultilevel"/>
    <w:tmpl w:val="D9F646DA"/>
    <w:lvl w:ilvl="0" w:tplc="7046C334">
      <w:start w:val="6"/>
      <w:numFmt w:val="decimal"/>
      <w:lvlText w:val="%1."/>
      <w:lvlJc w:val="left"/>
    </w:lvl>
    <w:lvl w:ilvl="1" w:tplc="2758D732">
      <w:numFmt w:val="decimal"/>
      <w:lvlText w:val=""/>
      <w:lvlJc w:val="left"/>
    </w:lvl>
    <w:lvl w:ilvl="2" w:tplc="108AFFD4">
      <w:numFmt w:val="decimal"/>
      <w:lvlText w:val=""/>
      <w:lvlJc w:val="left"/>
    </w:lvl>
    <w:lvl w:ilvl="3" w:tplc="22325426">
      <w:numFmt w:val="decimal"/>
      <w:lvlText w:val=""/>
      <w:lvlJc w:val="left"/>
    </w:lvl>
    <w:lvl w:ilvl="4" w:tplc="B7D04650">
      <w:numFmt w:val="decimal"/>
      <w:lvlText w:val=""/>
      <w:lvlJc w:val="left"/>
    </w:lvl>
    <w:lvl w:ilvl="5" w:tplc="CE7AB126">
      <w:numFmt w:val="decimal"/>
      <w:lvlText w:val=""/>
      <w:lvlJc w:val="left"/>
    </w:lvl>
    <w:lvl w:ilvl="6" w:tplc="B1E05E5E">
      <w:numFmt w:val="decimal"/>
      <w:lvlText w:val=""/>
      <w:lvlJc w:val="left"/>
    </w:lvl>
    <w:lvl w:ilvl="7" w:tplc="9CCA6FC2">
      <w:numFmt w:val="decimal"/>
      <w:lvlText w:val=""/>
      <w:lvlJc w:val="left"/>
    </w:lvl>
    <w:lvl w:ilvl="8" w:tplc="00A648C6">
      <w:numFmt w:val="decimal"/>
      <w:lvlText w:val=""/>
      <w:lvlJc w:val="left"/>
    </w:lvl>
  </w:abstractNum>
  <w:abstractNum w:abstractNumId="6">
    <w:nsid w:val="00001547"/>
    <w:multiLevelType w:val="hybridMultilevel"/>
    <w:tmpl w:val="C742A782"/>
    <w:lvl w:ilvl="0" w:tplc="D1DC5AC0">
      <w:start w:val="1"/>
      <w:numFmt w:val="bullet"/>
      <w:lvlText w:val="в"/>
      <w:lvlJc w:val="left"/>
    </w:lvl>
    <w:lvl w:ilvl="1" w:tplc="F53E0CB6">
      <w:numFmt w:val="decimal"/>
      <w:lvlText w:val=""/>
      <w:lvlJc w:val="left"/>
    </w:lvl>
    <w:lvl w:ilvl="2" w:tplc="0EFA0E9E">
      <w:numFmt w:val="decimal"/>
      <w:lvlText w:val=""/>
      <w:lvlJc w:val="left"/>
    </w:lvl>
    <w:lvl w:ilvl="3" w:tplc="18DE4EA4">
      <w:numFmt w:val="decimal"/>
      <w:lvlText w:val=""/>
      <w:lvlJc w:val="left"/>
    </w:lvl>
    <w:lvl w:ilvl="4" w:tplc="61FA1F18">
      <w:numFmt w:val="decimal"/>
      <w:lvlText w:val=""/>
      <w:lvlJc w:val="left"/>
    </w:lvl>
    <w:lvl w:ilvl="5" w:tplc="67C68134">
      <w:numFmt w:val="decimal"/>
      <w:lvlText w:val=""/>
      <w:lvlJc w:val="left"/>
    </w:lvl>
    <w:lvl w:ilvl="6" w:tplc="40DA732A">
      <w:numFmt w:val="decimal"/>
      <w:lvlText w:val=""/>
      <w:lvlJc w:val="left"/>
    </w:lvl>
    <w:lvl w:ilvl="7" w:tplc="971A30F8">
      <w:numFmt w:val="decimal"/>
      <w:lvlText w:val=""/>
      <w:lvlJc w:val="left"/>
    </w:lvl>
    <w:lvl w:ilvl="8" w:tplc="091A9760">
      <w:numFmt w:val="decimal"/>
      <w:lvlText w:val=""/>
      <w:lvlJc w:val="left"/>
    </w:lvl>
  </w:abstractNum>
  <w:abstractNum w:abstractNumId="7">
    <w:nsid w:val="00002EA6"/>
    <w:multiLevelType w:val="hybridMultilevel"/>
    <w:tmpl w:val="B1083088"/>
    <w:lvl w:ilvl="0" w:tplc="389AE32A">
      <w:start w:val="1"/>
      <w:numFmt w:val="decimal"/>
      <w:lvlText w:val="%1."/>
      <w:lvlJc w:val="left"/>
    </w:lvl>
    <w:lvl w:ilvl="1" w:tplc="57BEA3F8">
      <w:numFmt w:val="decimal"/>
      <w:lvlText w:val=""/>
      <w:lvlJc w:val="left"/>
    </w:lvl>
    <w:lvl w:ilvl="2" w:tplc="DD6641EE">
      <w:numFmt w:val="decimal"/>
      <w:lvlText w:val=""/>
      <w:lvlJc w:val="left"/>
    </w:lvl>
    <w:lvl w:ilvl="3" w:tplc="D9F66A8A">
      <w:numFmt w:val="decimal"/>
      <w:lvlText w:val=""/>
      <w:lvlJc w:val="left"/>
    </w:lvl>
    <w:lvl w:ilvl="4" w:tplc="B9DEFD42">
      <w:numFmt w:val="decimal"/>
      <w:lvlText w:val=""/>
      <w:lvlJc w:val="left"/>
    </w:lvl>
    <w:lvl w:ilvl="5" w:tplc="7D000A2A">
      <w:numFmt w:val="decimal"/>
      <w:lvlText w:val=""/>
      <w:lvlJc w:val="left"/>
    </w:lvl>
    <w:lvl w:ilvl="6" w:tplc="4F3AB3F6">
      <w:numFmt w:val="decimal"/>
      <w:lvlText w:val=""/>
      <w:lvlJc w:val="left"/>
    </w:lvl>
    <w:lvl w:ilvl="7" w:tplc="62E2F8DC">
      <w:numFmt w:val="decimal"/>
      <w:lvlText w:val=""/>
      <w:lvlJc w:val="left"/>
    </w:lvl>
    <w:lvl w:ilvl="8" w:tplc="D0B41654">
      <w:numFmt w:val="decimal"/>
      <w:lvlText w:val=""/>
      <w:lvlJc w:val="left"/>
    </w:lvl>
  </w:abstractNum>
  <w:abstractNum w:abstractNumId="8">
    <w:nsid w:val="0000305E"/>
    <w:multiLevelType w:val="hybridMultilevel"/>
    <w:tmpl w:val="0A440E26"/>
    <w:lvl w:ilvl="0" w:tplc="22EE8CF6">
      <w:start w:val="1"/>
      <w:numFmt w:val="bullet"/>
      <w:lvlText w:val="-"/>
      <w:lvlJc w:val="left"/>
    </w:lvl>
    <w:lvl w:ilvl="1" w:tplc="50B23DCC">
      <w:start w:val="1"/>
      <w:numFmt w:val="decimal"/>
      <w:lvlText w:val="%2"/>
      <w:lvlJc w:val="left"/>
    </w:lvl>
    <w:lvl w:ilvl="2" w:tplc="2418004C">
      <w:start w:val="2"/>
      <w:numFmt w:val="decimal"/>
      <w:lvlText w:val="%3."/>
      <w:lvlJc w:val="left"/>
    </w:lvl>
    <w:lvl w:ilvl="3" w:tplc="9CF297EA">
      <w:numFmt w:val="decimal"/>
      <w:lvlText w:val=""/>
      <w:lvlJc w:val="left"/>
    </w:lvl>
    <w:lvl w:ilvl="4" w:tplc="5AC492C6">
      <w:numFmt w:val="decimal"/>
      <w:lvlText w:val=""/>
      <w:lvlJc w:val="left"/>
    </w:lvl>
    <w:lvl w:ilvl="5" w:tplc="3886C1A4">
      <w:numFmt w:val="decimal"/>
      <w:lvlText w:val=""/>
      <w:lvlJc w:val="left"/>
    </w:lvl>
    <w:lvl w:ilvl="6" w:tplc="55CCE716">
      <w:numFmt w:val="decimal"/>
      <w:lvlText w:val=""/>
      <w:lvlJc w:val="left"/>
    </w:lvl>
    <w:lvl w:ilvl="7" w:tplc="FE0A760A">
      <w:numFmt w:val="decimal"/>
      <w:lvlText w:val=""/>
      <w:lvlJc w:val="left"/>
    </w:lvl>
    <w:lvl w:ilvl="8" w:tplc="CB040E1E">
      <w:numFmt w:val="decimal"/>
      <w:lvlText w:val=""/>
      <w:lvlJc w:val="left"/>
    </w:lvl>
  </w:abstractNum>
  <w:abstractNum w:abstractNumId="9">
    <w:nsid w:val="0000390C"/>
    <w:multiLevelType w:val="hybridMultilevel"/>
    <w:tmpl w:val="9790D93C"/>
    <w:lvl w:ilvl="0" w:tplc="8408CB8C">
      <w:start w:val="1"/>
      <w:numFmt w:val="decimal"/>
      <w:lvlText w:val="%1"/>
      <w:lvlJc w:val="left"/>
    </w:lvl>
    <w:lvl w:ilvl="1" w:tplc="39F00FA0">
      <w:start w:val="1"/>
      <w:numFmt w:val="decimal"/>
      <w:lvlText w:val="%2."/>
      <w:lvlJc w:val="left"/>
    </w:lvl>
    <w:lvl w:ilvl="2" w:tplc="CAFCBCE4">
      <w:start w:val="1"/>
      <w:numFmt w:val="decimal"/>
      <w:lvlText w:val="%3"/>
      <w:lvlJc w:val="left"/>
    </w:lvl>
    <w:lvl w:ilvl="3" w:tplc="F6944788">
      <w:numFmt w:val="decimal"/>
      <w:lvlText w:val=""/>
      <w:lvlJc w:val="left"/>
    </w:lvl>
    <w:lvl w:ilvl="4" w:tplc="8AA41E0A">
      <w:numFmt w:val="decimal"/>
      <w:lvlText w:val=""/>
      <w:lvlJc w:val="left"/>
    </w:lvl>
    <w:lvl w:ilvl="5" w:tplc="C55013B2">
      <w:numFmt w:val="decimal"/>
      <w:lvlText w:val=""/>
      <w:lvlJc w:val="left"/>
    </w:lvl>
    <w:lvl w:ilvl="6" w:tplc="E2D22B7E">
      <w:numFmt w:val="decimal"/>
      <w:lvlText w:val=""/>
      <w:lvlJc w:val="left"/>
    </w:lvl>
    <w:lvl w:ilvl="7" w:tplc="0C88F82E">
      <w:numFmt w:val="decimal"/>
      <w:lvlText w:val=""/>
      <w:lvlJc w:val="left"/>
    </w:lvl>
    <w:lvl w:ilvl="8" w:tplc="8E7CD68C">
      <w:numFmt w:val="decimal"/>
      <w:lvlText w:val=""/>
      <w:lvlJc w:val="left"/>
    </w:lvl>
  </w:abstractNum>
  <w:abstractNum w:abstractNumId="10">
    <w:nsid w:val="0000440D"/>
    <w:multiLevelType w:val="hybridMultilevel"/>
    <w:tmpl w:val="0C3CDA38"/>
    <w:lvl w:ilvl="0" w:tplc="0FF69F72">
      <w:start w:val="4"/>
      <w:numFmt w:val="decimal"/>
      <w:lvlText w:val="%1."/>
      <w:lvlJc w:val="left"/>
    </w:lvl>
    <w:lvl w:ilvl="1" w:tplc="4808BC1E">
      <w:numFmt w:val="decimal"/>
      <w:lvlText w:val=""/>
      <w:lvlJc w:val="left"/>
    </w:lvl>
    <w:lvl w:ilvl="2" w:tplc="39D02D1E">
      <w:numFmt w:val="decimal"/>
      <w:lvlText w:val=""/>
      <w:lvlJc w:val="left"/>
    </w:lvl>
    <w:lvl w:ilvl="3" w:tplc="249E11DA">
      <w:numFmt w:val="decimal"/>
      <w:lvlText w:val=""/>
      <w:lvlJc w:val="left"/>
    </w:lvl>
    <w:lvl w:ilvl="4" w:tplc="3F484184">
      <w:numFmt w:val="decimal"/>
      <w:lvlText w:val=""/>
      <w:lvlJc w:val="left"/>
    </w:lvl>
    <w:lvl w:ilvl="5" w:tplc="CB228BDC">
      <w:numFmt w:val="decimal"/>
      <w:lvlText w:val=""/>
      <w:lvlJc w:val="left"/>
    </w:lvl>
    <w:lvl w:ilvl="6" w:tplc="EFB0DCCA">
      <w:numFmt w:val="decimal"/>
      <w:lvlText w:val=""/>
      <w:lvlJc w:val="left"/>
    </w:lvl>
    <w:lvl w:ilvl="7" w:tplc="EB1E64F6">
      <w:numFmt w:val="decimal"/>
      <w:lvlText w:val=""/>
      <w:lvlJc w:val="left"/>
    </w:lvl>
    <w:lvl w:ilvl="8" w:tplc="A0C09572">
      <w:numFmt w:val="decimal"/>
      <w:lvlText w:val=""/>
      <w:lvlJc w:val="left"/>
    </w:lvl>
  </w:abstractNum>
  <w:abstractNum w:abstractNumId="11">
    <w:nsid w:val="0000491C"/>
    <w:multiLevelType w:val="hybridMultilevel"/>
    <w:tmpl w:val="C3309686"/>
    <w:lvl w:ilvl="0" w:tplc="375E7494">
      <w:start w:val="1"/>
      <w:numFmt w:val="bullet"/>
      <w:lvlText w:val="-"/>
      <w:lvlJc w:val="left"/>
    </w:lvl>
    <w:lvl w:ilvl="1" w:tplc="CB54EB28">
      <w:numFmt w:val="decimal"/>
      <w:lvlText w:val=""/>
      <w:lvlJc w:val="left"/>
    </w:lvl>
    <w:lvl w:ilvl="2" w:tplc="DFE2A344">
      <w:numFmt w:val="decimal"/>
      <w:lvlText w:val=""/>
      <w:lvlJc w:val="left"/>
    </w:lvl>
    <w:lvl w:ilvl="3" w:tplc="EA5E9AB6">
      <w:numFmt w:val="decimal"/>
      <w:lvlText w:val=""/>
      <w:lvlJc w:val="left"/>
    </w:lvl>
    <w:lvl w:ilvl="4" w:tplc="D8BEAF50">
      <w:numFmt w:val="decimal"/>
      <w:lvlText w:val=""/>
      <w:lvlJc w:val="left"/>
    </w:lvl>
    <w:lvl w:ilvl="5" w:tplc="41247EE2">
      <w:numFmt w:val="decimal"/>
      <w:lvlText w:val=""/>
      <w:lvlJc w:val="left"/>
    </w:lvl>
    <w:lvl w:ilvl="6" w:tplc="0A8AA45E">
      <w:numFmt w:val="decimal"/>
      <w:lvlText w:val=""/>
      <w:lvlJc w:val="left"/>
    </w:lvl>
    <w:lvl w:ilvl="7" w:tplc="4FA26EBA">
      <w:numFmt w:val="decimal"/>
      <w:lvlText w:val=""/>
      <w:lvlJc w:val="left"/>
    </w:lvl>
    <w:lvl w:ilvl="8" w:tplc="40428E6E">
      <w:numFmt w:val="decimal"/>
      <w:lvlText w:val=""/>
      <w:lvlJc w:val="left"/>
    </w:lvl>
  </w:abstractNum>
  <w:abstractNum w:abstractNumId="12">
    <w:nsid w:val="00004D06"/>
    <w:multiLevelType w:val="hybridMultilevel"/>
    <w:tmpl w:val="BBF2DB0A"/>
    <w:lvl w:ilvl="0" w:tplc="86A62C3C">
      <w:start w:val="9"/>
      <w:numFmt w:val="decimal"/>
      <w:lvlText w:val="%1."/>
      <w:lvlJc w:val="left"/>
    </w:lvl>
    <w:lvl w:ilvl="1" w:tplc="474C803A">
      <w:numFmt w:val="decimal"/>
      <w:lvlText w:val=""/>
      <w:lvlJc w:val="left"/>
    </w:lvl>
    <w:lvl w:ilvl="2" w:tplc="B4DE4AE0">
      <w:numFmt w:val="decimal"/>
      <w:lvlText w:val=""/>
      <w:lvlJc w:val="left"/>
    </w:lvl>
    <w:lvl w:ilvl="3" w:tplc="0BD43D42">
      <w:numFmt w:val="decimal"/>
      <w:lvlText w:val=""/>
      <w:lvlJc w:val="left"/>
    </w:lvl>
    <w:lvl w:ilvl="4" w:tplc="637CF650">
      <w:numFmt w:val="decimal"/>
      <w:lvlText w:val=""/>
      <w:lvlJc w:val="left"/>
    </w:lvl>
    <w:lvl w:ilvl="5" w:tplc="0EA87E6E">
      <w:numFmt w:val="decimal"/>
      <w:lvlText w:val=""/>
      <w:lvlJc w:val="left"/>
    </w:lvl>
    <w:lvl w:ilvl="6" w:tplc="D490590C">
      <w:numFmt w:val="decimal"/>
      <w:lvlText w:val=""/>
      <w:lvlJc w:val="left"/>
    </w:lvl>
    <w:lvl w:ilvl="7" w:tplc="977E23A0">
      <w:numFmt w:val="decimal"/>
      <w:lvlText w:val=""/>
      <w:lvlJc w:val="left"/>
    </w:lvl>
    <w:lvl w:ilvl="8" w:tplc="3E300FBE">
      <w:numFmt w:val="decimal"/>
      <w:lvlText w:val=""/>
      <w:lvlJc w:val="left"/>
    </w:lvl>
  </w:abstractNum>
  <w:abstractNum w:abstractNumId="13">
    <w:nsid w:val="00004DB7"/>
    <w:multiLevelType w:val="hybridMultilevel"/>
    <w:tmpl w:val="41EC8FF6"/>
    <w:lvl w:ilvl="0" w:tplc="56CAE682">
      <w:start w:val="19"/>
      <w:numFmt w:val="decimal"/>
      <w:lvlText w:val="%1."/>
      <w:lvlJc w:val="left"/>
    </w:lvl>
    <w:lvl w:ilvl="1" w:tplc="C6E49424">
      <w:numFmt w:val="decimal"/>
      <w:lvlText w:val=""/>
      <w:lvlJc w:val="left"/>
    </w:lvl>
    <w:lvl w:ilvl="2" w:tplc="CF300DA8">
      <w:numFmt w:val="decimal"/>
      <w:lvlText w:val=""/>
      <w:lvlJc w:val="left"/>
    </w:lvl>
    <w:lvl w:ilvl="3" w:tplc="6CF0B650">
      <w:numFmt w:val="decimal"/>
      <w:lvlText w:val=""/>
      <w:lvlJc w:val="left"/>
    </w:lvl>
    <w:lvl w:ilvl="4" w:tplc="B3C899FC">
      <w:numFmt w:val="decimal"/>
      <w:lvlText w:val=""/>
      <w:lvlJc w:val="left"/>
    </w:lvl>
    <w:lvl w:ilvl="5" w:tplc="EE18D83E">
      <w:numFmt w:val="decimal"/>
      <w:lvlText w:val=""/>
      <w:lvlJc w:val="left"/>
    </w:lvl>
    <w:lvl w:ilvl="6" w:tplc="7A047B5E">
      <w:numFmt w:val="decimal"/>
      <w:lvlText w:val=""/>
      <w:lvlJc w:val="left"/>
    </w:lvl>
    <w:lvl w:ilvl="7" w:tplc="541C1822">
      <w:numFmt w:val="decimal"/>
      <w:lvlText w:val=""/>
      <w:lvlJc w:val="left"/>
    </w:lvl>
    <w:lvl w:ilvl="8" w:tplc="4254DBF4">
      <w:numFmt w:val="decimal"/>
      <w:lvlText w:val=""/>
      <w:lvlJc w:val="left"/>
    </w:lvl>
  </w:abstractNum>
  <w:abstractNum w:abstractNumId="14">
    <w:nsid w:val="000054DE"/>
    <w:multiLevelType w:val="hybridMultilevel"/>
    <w:tmpl w:val="ABF0BB0C"/>
    <w:lvl w:ilvl="0" w:tplc="434C4DA2">
      <w:start w:val="1"/>
      <w:numFmt w:val="bullet"/>
      <w:lvlText w:val="-"/>
      <w:lvlJc w:val="left"/>
    </w:lvl>
    <w:lvl w:ilvl="1" w:tplc="AD4E0C7C">
      <w:numFmt w:val="decimal"/>
      <w:lvlText w:val=""/>
      <w:lvlJc w:val="left"/>
    </w:lvl>
    <w:lvl w:ilvl="2" w:tplc="703E5CF2">
      <w:numFmt w:val="decimal"/>
      <w:lvlText w:val=""/>
      <w:lvlJc w:val="left"/>
    </w:lvl>
    <w:lvl w:ilvl="3" w:tplc="1BFE5E6A">
      <w:numFmt w:val="decimal"/>
      <w:lvlText w:val=""/>
      <w:lvlJc w:val="left"/>
    </w:lvl>
    <w:lvl w:ilvl="4" w:tplc="A3BA9066">
      <w:numFmt w:val="decimal"/>
      <w:lvlText w:val=""/>
      <w:lvlJc w:val="left"/>
    </w:lvl>
    <w:lvl w:ilvl="5" w:tplc="44ACF8C2">
      <w:numFmt w:val="decimal"/>
      <w:lvlText w:val=""/>
      <w:lvlJc w:val="left"/>
    </w:lvl>
    <w:lvl w:ilvl="6" w:tplc="C5AA8B34">
      <w:numFmt w:val="decimal"/>
      <w:lvlText w:val=""/>
      <w:lvlJc w:val="left"/>
    </w:lvl>
    <w:lvl w:ilvl="7" w:tplc="BC62B2CC">
      <w:numFmt w:val="decimal"/>
      <w:lvlText w:val=""/>
      <w:lvlJc w:val="left"/>
    </w:lvl>
    <w:lvl w:ilvl="8" w:tplc="DCD6AFF0">
      <w:numFmt w:val="decimal"/>
      <w:lvlText w:val=""/>
      <w:lvlJc w:val="left"/>
    </w:lvl>
  </w:abstractNum>
  <w:abstractNum w:abstractNumId="15">
    <w:nsid w:val="00007E87"/>
    <w:multiLevelType w:val="hybridMultilevel"/>
    <w:tmpl w:val="28FA68B2"/>
    <w:lvl w:ilvl="0" w:tplc="E160B30E">
      <w:start w:val="1"/>
      <w:numFmt w:val="decimal"/>
      <w:lvlText w:val="%1"/>
      <w:lvlJc w:val="left"/>
    </w:lvl>
    <w:lvl w:ilvl="1" w:tplc="C4661CB0">
      <w:start w:val="1"/>
      <w:numFmt w:val="decimal"/>
      <w:lvlText w:val="%2"/>
      <w:lvlJc w:val="left"/>
    </w:lvl>
    <w:lvl w:ilvl="2" w:tplc="050265FA">
      <w:start w:val="1"/>
      <w:numFmt w:val="decimal"/>
      <w:lvlText w:val="%3."/>
      <w:lvlJc w:val="left"/>
    </w:lvl>
    <w:lvl w:ilvl="3" w:tplc="A88A3E7C">
      <w:numFmt w:val="decimal"/>
      <w:lvlText w:val=""/>
      <w:lvlJc w:val="left"/>
    </w:lvl>
    <w:lvl w:ilvl="4" w:tplc="80CCA90A">
      <w:numFmt w:val="decimal"/>
      <w:lvlText w:val=""/>
      <w:lvlJc w:val="left"/>
    </w:lvl>
    <w:lvl w:ilvl="5" w:tplc="77E064CC">
      <w:numFmt w:val="decimal"/>
      <w:lvlText w:val=""/>
      <w:lvlJc w:val="left"/>
    </w:lvl>
    <w:lvl w:ilvl="6" w:tplc="3F7E2E20">
      <w:numFmt w:val="decimal"/>
      <w:lvlText w:val=""/>
      <w:lvlJc w:val="left"/>
    </w:lvl>
    <w:lvl w:ilvl="7" w:tplc="03AE9040">
      <w:numFmt w:val="decimal"/>
      <w:lvlText w:val=""/>
      <w:lvlJc w:val="left"/>
    </w:lvl>
    <w:lvl w:ilvl="8" w:tplc="7FC63A14">
      <w:numFmt w:val="decimal"/>
      <w:lvlText w:val=""/>
      <w:lvlJc w:val="left"/>
    </w:lvl>
  </w:abstractNum>
  <w:abstractNum w:abstractNumId="16">
    <w:nsid w:val="31CD4653"/>
    <w:multiLevelType w:val="hybridMultilevel"/>
    <w:tmpl w:val="0FD0E688"/>
    <w:lvl w:ilvl="0" w:tplc="89AAC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7"/>
    <w:rsid w:val="00160D0D"/>
    <w:rsid w:val="001A5FA3"/>
    <w:rsid w:val="001F5228"/>
    <w:rsid w:val="004C4817"/>
    <w:rsid w:val="00664D49"/>
    <w:rsid w:val="007E4B05"/>
    <w:rsid w:val="00851CA9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2019-11-06T12:34:00Z</cp:lastPrinted>
  <dcterms:created xsi:type="dcterms:W3CDTF">2019-11-05T14:36:00Z</dcterms:created>
  <dcterms:modified xsi:type="dcterms:W3CDTF">2019-11-06T12:34:00Z</dcterms:modified>
</cp:coreProperties>
</file>