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362E099C" wp14:editId="1F3366C9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5547A5" w:rsidRPr="00454D40" w:rsidRDefault="005547A5" w:rsidP="005547A5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5547A5" w:rsidRPr="00454D40" w:rsidRDefault="005547A5" w:rsidP="005547A5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5547A5" w:rsidRPr="00454D40" w:rsidRDefault="005547A5" w:rsidP="005547A5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 xml:space="preserve">Чкаловское </w:t>
      </w:r>
      <w:r>
        <w:rPr>
          <w:b/>
          <w:sz w:val="28"/>
          <w:szCs w:val="28"/>
          <w:lang w:eastAsia="zh-CN"/>
        </w:rPr>
        <w:t>сельского</w:t>
      </w:r>
      <w:r w:rsidRPr="00454D40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поселения</w:t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5547A5" w:rsidRPr="00454D40" w:rsidRDefault="005547A5" w:rsidP="005547A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547A5" w:rsidRPr="00454D40" w:rsidRDefault="005547A5" w:rsidP="005547A5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№1</w:t>
      </w:r>
      <w:r>
        <w:rPr>
          <w:rFonts w:eastAsia="SimSun"/>
          <w:sz w:val="28"/>
          <w:szCs w:val="28"/>
        </w:rPr>
        <w:t>60</w:t>
      </w:r>
      <w:r w:rsidRPr="00454D40">
        <w:rPr>
          <w:rFonts w:eastAsia="SimSun"/>
          <w:sz w:val="28"/>
          <w:szCs w:val="28"/>
        </w:rPr>
        <w:t>-Б</w:t>
      </w:r>
    </w:p>
    <w:p w:rsidR="005547A5" w:rsidRPr="00454D40" w:rsidRDefault="005547A5" w:rsidP="005547A5">
      <w:pPr>
        <w:rPr>
          <w:sz w:val="28"/>
          <w:szCs w:val="28"/>
        </w:rPr>
      </w:pPr>
      <w:r w:rsidRPr="00454D40">
        <w:rPr>
          <w:bCs/>
          <w:sz w:val="28"/>
          <w:szCs w:val="28"/>
          <w:lang w:eastAsia="zh-CN"/>
        </w:rPr>
        <w:t>23.11.2021г.                                                                                                           с.Чкалово</w:t>
      </w:r>
    </w:p>
    <w:p w:rsidR="006F2ECD" w:rsidRPr="005547A5" w:rsidRDefault="00F74B5C" w:rsidP="005547A5">
      <w:pPr>
        <w:pStyle w:val="1"/>
        <w:spacing w:line="252" w:lineRule="auto"/>
        <w:ind w:left="142" w:right="765"/>
        <w:jc w:val="left"/>
        <w:rPr>
          <w:b w:val="0"/>
          <w:bCs w:val="0"/>
          <w:sz w:val="28"/>
          <w:szCs w:val="28"/>
        </w:rPr>
      </w:pPr>
      <w:r w:rsidRPr="005547A5">
        <w:rPr>
          <w:b w:val="0"/>
          <w:bCs w:val="0"/>
          <w:color w:val="000009"/>
          <w:sz w:val="28"/>
          <w:szCs w:val="28"/>
        </w:rPr>
        <w:t>Об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утверждении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перечня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главных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администраторов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источников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>финансирования</w:t>
      </w:r>
      <w:r w:rsidRPr="005547A5">
        <w:rPr>
          <w:b w:val="0"/>
          <w:bCs w:val="0"/>
          <w:color w:val="000009"/>
          <w:spacing w:val="-5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sz w:val="28"/>
          <w:szCs w:val="28"/>
        </w:rPr>
        <w:t xml:space="preserve">дефицита </w:t>
      </w:r>
      <w:r w:rsidR="005547A5" w:rsidRPr="005547A5">
        <w:rPr>
          <w:b w:val="0"/>
          <w:bCs w:val="0"/>
          <w:color w:val="000009"/>
          <w:sz w:val="28"/>
          <w:szCs w:val="28"/>
        </w:rPr>
        <w:t>бюджета</w:t>
      </w:r>
      <w:r w:rsidR="005547A5" w:rsidRPr="005547A5">
        <w:rPr>
          <w:b w:val="0"/>
          <w:bCs w:val="0"/>
          <w:color w:val="000009"/>
          <w:spacing w:val="1"/>
          <w:sz w:val="28"/>
          <w:szCs w:val="28"/>
        </w:rPr>
        <w:t xml:space="preserve"> Чкаловского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5547A5" w:rsidRPr="005547A5">
        <w:rPr>
          <w:b w:val="0"/>
          <w:bCs w:val="0"/>
          <w:color w:val="000009"/>
          <w:sz w:val="28"/>
          <w:szCs w:val="28"/>
        </w:rPr>
        <w:t>сельского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5547A5" w:rsidRPr="005547A5">
        <w:rPr>
          <w:b w:val="0"/>
          <w:bCs w:val="0"/>
          <w:color w:val="000009"/>
          <w:sz w:val="28"/>
          <w:szCs w:val="28"/>
        </w:rPr>
        <w:t>поселения</w:t>
      </w:r>
      <w:r w:rsidRPr="005547A5">
        <w:rPr>
          <w:b w:val="0"/>
          <w:bCs w:val="0"/>
          <w:color w:val="000009"/>
          <w:spacing w:val="1"/>
          <w:sz w:val="28"/>
          <w:szCs w:val="28"/>
        </w:rPr>
        <w:t xml:space="preserve"> </w:t>
      </w:r>
      <w:r w:rsidR="005547A5" w:rsidRPr="005547A5">
        <w:rPr>
          <w:b w:val="0"/>
          <w:bCs w:val="0"/>
          <w:color w:val="000009"/>
          <w:w w:val="105"/>
          <w:sz w:val="28"/>
          <w:szCs w:val="28"/>
        </w:rPr>
        <w:t>Нижнегорский</w:t>
      </w:r>
      <w:r w:rsidRPr="005547A5">
        <w:rPr>
          <w:b w:val="0"/>
          <w:bCs w:val="0"/>
          <w:color w:val="000009"/>
          <w:spacing w:val="-1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w w:val="105"/>
          <w:sz w:val="28"/>
          <w:szCs w:val="28"/>
        </w:rPr>
        <w:t>района</w:t>
      </w:r>
      <w:r w:rsidRPr="005547A5">
        <w:rPr>
          <w:b w:val="0"/>
          <w:bCs w:val="0"/>
          <w:color w:val="000009"/>
          <w:spacing w:val="-1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w w:val="105"/>
          <w:sz w:val="28"/>
          <w:szCs w:val="28"/>
        </w:rPr>
        <w:t>Республики</w:t>
      </w:r>
      <w:r w:rsidRPr="005547A5">
        <w:rPr>
          <w:b w:val="0"/>
          <w:bCs w:val="0"/>
          <w:color w:val="000009"/>
          <w:spacing w:val="3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color w:val="000009"/>
          <w:w w:val="105"/>
          <w:sz w:val="28"/>
          <w:szCs w:val="28"/>
        </w:rPr>
        <w:t>Крым</w:t>
      </w:r>
    </w:p>
    <w:p w:rsidR="006F2ECD" w:rsidRPr="005547A5" w:rsidRDefault="006F2ECD">
      <w:pPr>
        <w:pStyle w:val="a3"/>
        <w:spacing w:before="8"/>
        <w:rPr>
          <w:b/>
          <w:sz w:val="28"/>
          <w:szCs w:val="28"/>
        </w:rPr>
      </w:pPr>
    </w:p>
    <w:p w:rsidR="006F2ECD" w:rsidRPr="005547A5" w:rsidRDefault="00F74B5C">
      <w:pPr>
        <w:pStyle w:val="a3"/>
        <w:spacing w:line="249" w:lineRule="auto"/>
        <w:ind w:left="219" w:right="121" w:firstLine="569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r w:rsidRPr="005547A5">
        <w:rPr>
          <w:w w:val="105"/>
          <w:sz w:val="28"/>
          <w:szCs w:val="28"/>
        </w:rPr>
        <w:t>В соответствии пунктом 3.2 статьи 160.1 Бюджетного кодекса Российской Федерации,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руководствуясь постановлением Правительства Российской Федерации от 16 сентября 2021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года №1569 «Об утверждении общих требований к закреплению за органами государственной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власти (государственными органами) субъекта Российской Федерации, органами управления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территориальными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фондами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обязательного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медицинского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страхования,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самоуправления,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администрации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полномочий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утверждению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перечня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главных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субъекта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Российской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Федерации,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территориального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фонда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обязательного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медицинского страхования, местного бюджета», постановлением администрации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сельского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поселения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от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>
        <w:rPr>
          <w:w w:val="105"/>
          <w:sz w:val="28"/>
          <w:szCs w:val="28"/>
        </w:rPr>
        <w:t>23</w:t>
      </w:r>
      <w:r w:rsidRPr="005547A5">
        <w:rPr>
          <w:w w:val="105"/>
          <w:sz w:val="28"/>
          <w:szCs w:val="28"/>
        </w:rPr>
        <w:t>.11.2021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№</w:t>
      </w:r>
      <w:r w:rsidR="005547A5">
        <w:rPr>
          <w:w w:val="105"/>
          <w:sz w:val="28"/>
          <w:szCs w:val="28"/>
        </w:rPr>
        <w:t>158-Б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«Об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утверждении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Порядка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осуществления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органами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местного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самоуправления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муниципального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образования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w w:val="105"/>
          <w:sz w:val="28"/>
          <w:szCs w:val="28"/>
        </w:rPr>
        <w:t xml:space="preserve"> района Республики Крым и (или)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находящимися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ведении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казенными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учреждениями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бюджетных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полномочий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главных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администраторов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доходов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бюджетов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бюджетной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системы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Российской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Федерации»,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руководствуясь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Уставом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муниципального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образования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spacing w:val="-4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-6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Крым,</w:t>
      </w:r>
      <w:r w:rsidRPr="005547A5">
        <w:rPr>
          <w:spacing w:val="-10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администрация</w:t>
      </w:r>
      <w:r w:rsidRPr="005547A5">
        <w:rPr>
          <w:spacing w:val="-3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-4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сельского</w:t>
      </w:r>
      <w:r w:rsidRPr="005547A5">
        <w:rPr>
          <w:spacing w:val="-12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поселения</w:t>
      </w:r>
    </w:p>
    <w:p w:rsidR="006F2ECD" w:rsidRPr="005547A5" w:rsidRDefault="00F74B5C">
      <w:pPr>
        <w:pStyle w:val="1"/>
        <w:spacing w:before="22"/>
        <w:ind w:left="788"/>
        <w:jc w:val="left"/>
        <w:rPr>
          <w:b w:val="0"/>
          <w:bCs w:val="0"/>
          <w:sz w:val="28"/>
          <w:szCs w:val="28"/>
        </w:rPr>
      </w:pPr>
      <w:r w:rsidRPr="005547A5">
        <w:rPr>
          <w:b w:val="0"/>
          <w:bCs w:val="0"/>
          <w:w w:val="105"/>
          <w:sz w:val="28"/>
          <w:szCs w:val="28"/>
        </w:rPr>
        <w:t>П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О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С</w:t>
      </w:r>
      <w:r w:rsidRPr="005547A5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Т</w:t>
      </w:r>
      <w:r w:rsidRPr="005547A5">
        <w:rPr>
          <w:b w:val="0"/>
          <w:bCs w:val="0"/>
          <w:spacing w:val="2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А</w:t>
      </w:r>
      <w:r w:rsidRPr="005547A5">
        <w:rPr>
          <w:b w:val="0"/>
          <w:bCs w:val="0"/>
          <w:spacing w:val="-6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Н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О</w:t>
      </w:r>
      <w:r w:rsidRPr="005547A5">
        <w:rPr>
          <w:b w:val="0"/>
          <w:bCs w:val="0"/>
          <w:spacing w:val="3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В</w:t>
      </w:r>
      <w:r w:rsidRPr="005547A5">
        <w:rPr>
          <w:b w:val="0"/>
          <w:bCs w:val="0"/>
          <w:spacing w:val="-5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Л</w:t>
      </w:r>
      <w:r w:rsidRPr="005547A5">
        <w:rPr>
          <w:b w:val="0"/>
          <w:bCs w:val="0"/>
          <w:spacing w:val="-4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Я</w:t>
      </w:r>
      <w:r w:rsidRPr="005547A5">
        <w:rPr>
          <w:b w:val="0"/>
          <w:bCs w:val="0"/>
          <w:spacing w:val="2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Е</w:t>
      </w:r>
      <w:r w:rsidRPr="005547A5">
        <w:rPr>
          <w:b w:val="0"/>
          <w:bCs w:val="0"/>
          <w:spacing w:val="-6"/>
          <w:w w:val="105"/>
          <w:sz w:val="28"/>
          <w:szCs w:val="28"/>
        </w:rPr>
        <w:t xml:space="preserve"> </w:t>
      </w:r>
      <w:r w:rsidRPr="005547A5">
        <w:rPr>
          <w:b w:val="0"/>
          <w:bCs w:val="0"/>
          <w:w w:val="105"/>
          <w:sz w:val="28"/>
          <w:szCs w:val="28"/>
        </w:rPr>
        <w:t>Т:</w:t>
      </w:r>
    </w:p>
    <w:p w:rsidR="006F2ECD" w:rsidRPr="005547A5" w:rsidRDefault="00F74B5C">
      <w:pPr>
        <w:pStyle w:val="a4"/>
        <w:numPr>
          <w:ilvl w:val="0"/>
          <w:numId w:val="1"/>
        </w:numPr>
        <w:tabs>
          <w:tab w:val="left" w:pos="1063"/>
        </w:tabs>
        <w:spacing w:line="252" w:lineRule="auto"/>
        <w:ind w:right="129" w:firstLine="569"/>
        <w:jc w:val="both"/>
        <w:rPr>
          <w:color w:val="000009"/>
          <w:sz w:val="28"/>
          <w:szCs w:val="28"/>
        </w:rPr>
      </w:pPr>
      <w:r w:rsidRPr="005547A5">
        <w:rPr>
          <w:color w:val="000009"/>
          <w:w w:val="105"/>
          <w:sz w:val="28"/>
          <w:szCs w:val="28"/>
        </w:rPr>
        <w:t xml:space="preserve">Утвердить перечень главных </w:t>
      </w:r>
      <w:r w:rsidRPr="005547A5">
        <w:rPr>
          <w:w w:val="105"/>
          <w:sz w:val="28"/>
          <w:szCs w:val="28"/>
        </w:rPr>
        <w:t>администраторов источников финансирования дефицита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 xml:space="preserve">бюджета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Pr="005547A5">
        <w:rPr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w w:val="105"/>
          <w:sz w:val="28"/>
          <w:szCs w:val="28"/>
        </w:rPr>
        <w:t xml:space="preserve"> 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5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</w:t>
      </w:r>
      <w:r w:rsidRPr="005547A5">
        <w:rPr>
          <w:spacing w:val="6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согласно</w:t>
      </w:r>
      <w:r w:rsidRPr="005547A5">
        <w:rPr>
          <w:spacing w:val="-8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приложению</w:t>
      </w:r>
      <w:r w:rsidRPr="005547A5">
        <w:rPr>
          <w:spacing w:val="-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(прилагается).</w:t>
      </w:r>
    </w:p>
    <w:p w:rsidR="006F2ECD" w:rsidRPr="005547A5" w:rsidRDefault="00F74B5C">
      <w:pPr>
        <w:pStyle w:val="a4"/>
        <w:numPr>
          <w:ilvl w:val="0"/>
          <w:numId w:val="1"/>
        </w:numPr>
        <w:tabs>
          <w:tab w:val="left" w:pos="1163"/>
        </w:tabs>
        <w:spacing w:line="249" w:lineRule="auto"/>
        <w:ind w:right="123" w:firstLine="569"/>
        <w:jc w:val="both"/>
        <w:rPr>
          <w:sz w:val="28"/>
          <w:szCs w:val="28"/>
        </w:rPr>
      </w:pPr>
      <w:r w:rsidRPr="005547A5">
        <w:rPr>
          <w:w w:val="105"/>
          <w:sz w:val="28"/>
          <w:szCs w:val="28"/>
        </w:rPr>
        <w:t>Настоящее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постановление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применяется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правоотношениям,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возникающим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при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составлении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исполнении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Чкаловского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сельского</w:t>
      </w:r>
      <w:r w:rsidRPr="005547A5">
        <w:rPr>
          <w:spacing w:val="-58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поселения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="005547A5" w:rsidRPr="005547A5">
        <w:rPr>
          <w:w w:val="105"/>
          <w:sz w:val="28"/>
          <w:szCs w:val="28"/>
        </w:rPr>
        <w:t>Нижнегорский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района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Республики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Крым,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начиная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с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бюджета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2022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год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и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на</w:t>
      </w:r>
      <w:r w:rsidRPr="005547A5">
        <w:rPr>
          <w:spacing w:val="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плановый</w:t>
      </w:r>
      <w:r w:rsidRPr="005547A5">
        <w:rPr>
          <w:spacing w:val="-2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период</w:t>
      </w:r>
      <w:r w:rsidRPr="005547A5">
        <w:rPr>
          <w:spacing w:val="-2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2023 и</w:t>
      </w:r>
      <w:r w:rsidRPr="005547A5">
        <w:rPr>
          <w:spacing w:val="-1"/>
          <w:w w:val="105"/>
          <w:sz w:val="28"/>
          <w:szCs w:val="28"/>
        </w:rPr>
        <w:t xml:space="preserve"> </w:t>
      </w:r>
      <w:r w:rsidRPr="005547A5">
        <w:rPr>
          <w:w w:val="105"/>
          <w:sz w:val="28"/>
          <w:szCs w:val="28"/>
        </w:rPr>
        <w:t>2024 годов.</w:t>
      </w:r>
    </w:p>
    <w:p w:rsidR="005547A5" w:rsidRPr="005547A5" w:rsidRDefault="005547A5" w:rsidP="005547A5">
      <w:pPr>
        <w:ind w:firstLine="567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3.</w:t>
      </w:r>
      <w:r w:rsidRPr="005547A5">
        <w:rPr>
          <w:w w:val="105"/>
          <w:sz w:val="28"/>
          <w:szCs w:val="28"/>
        </w:rPr>
        <w:t xml:space="preserve"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</w:t>
      </w:r>
      <w:r w:rsidRPr="005547A5">
        <w:rPr>
          <w:w w:val="105"/>
          <w:sz w:val="28"/>
          <w:szCs w:val="28"/>
        </w:rPr>
        <w:lastRenderedPageBreak/>
        <w:t>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ул.Центральная 54 а.</w:t>
      </w: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4.Настоящее постановление вступает в силу с 01.01.2022 года.</w:t>
      </w: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5.Контроль за выполнением настоящего постановления оставляю за собой.</w:t>
      </w:r>
    </w:p>
    <w:p w:rsidR="005547A5" w:rsidRPr="005547A5" w:rsidRDefault="005547A5" w:rsidP="005547A5">
      <w:pPr>
        <w:rPr>
          <w:w w:val="105"/>
          <w:sz w:val="28"/>
          <w:szCs w:val="28"/>
        </w:rPr>
      </w:pP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Председатель Чкаловского сельского совета –</w:t>
      </w:r>
    </w:p>
    <w:p w:rsidR="005547A5" w:rsidRPr="005547A5" w:rsidRDefault="005547A5" w:rsidP="005547A5">
      <w:pPr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 xml:space="preserve"> глава администрации Чкаловского сельского поселения </w:t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  <w:r w:rsidRPr="005547A5">
        <w:rPr>
          <w:w w:val="105"/>
          <w:sz w:val="28"/>
          <w:szCs w:val="28"/>
        </w:rPr>
        <w:tab/>
      </w:r>
    </w:p>
    <w:p w:rsidR="005547A5" w:rsidRDefault="005547A5" w:rsidP="005547A5">
      <w:pPr>
        <w:rPr>
          <w:w w:val="105"/>
          <w:sz w:val="28"/>
          <w:szCs w:val="28"/>
        </w:rPr>
      </w:pPr>
    </w:p>
    <w:p w:rsidR="005547A5" w:rsidRPr="005547A5" w:rsidRDefault="005547A5" w:rsidP="005547A5">
      <w:pPr>
        <w:jc w:val="right"/>
        <w:rPr>
          <w:w w:val="105"/>
          <w:sz w:val="28"/>
          <w:szCs w:val="28"/>
        </w:rPr>
      </w:pPr>
      <w:r w:rsidRPr="005547A5">
        <w:rPr>
          <w:w w:val="105"/>
          <w:sz w:val="28"/>
          <w:szCs w:val="28"/>
        </w:rPr>
        <w:t>Халицкая М.Б.</w:t>
      </w:r>
    </w:p>
    <w:p w:rsidR="006F2ECD" w:rsidRDefault="006F2ECD">
      <w:pPr>
        <w:sectPr w:rsidR="006F2ECD">
          <w:type w:val="continuous"/>
          <w:pgSz w:w="11910" w:h="16850"/>
          <w:pgMar w:top="1120" w:right="440" w:bottom="280" w:left="1200" w:header="720" w:footer="720" w:gutter="0"/>
          <w:cols w:space="720"/>
        </w:sectPr>
      </w:pPr>
    </w:p>
    <w:p w:rsidR="006F2ECD" w:rsidRDefault="006F2ECD">
      <w:pPr>
        <w:pStyle w:val="a3"/>
        <w:rPr>
          <w:sz w:val="26"/>
        </w:rPr>
      </w:pPr>
    </w:p>
    <w:p w:rsidR="006F2ECD" w:rsidRDefault="006F2ECD">
      <w:pPr>
        <w:pStyle w:val="a3"/>
        <w:rPr>
          <w:sz w:val="26"/>
        </w:rPr>
      </w:pPr>
    </w:p>
    <w:p w:rsidR="006F2ECD" w:rsidRDefault="006F2ECD">
      <w:pPr>
        <w:pStyle w:val="a3"/>
        <w:rPr>
          <w:sz w:val="26"/>
        </w:rPr>
      </w:pPr>
    </w:p>
    <w:p w:rsidR="006F2ECD" w:rsidRDefault="006F2ECD">
      <w:pPr>
        <w:pStyle w:val="a3"/>
        <w:spacing w:before="3"/>
        <w:rPr>
          <w:sz w:val="25"/>
        </w:rPr>
      </w:pPr>
    </w:p>
    <w:p w:rsidR="005547A5" w:rsidRDefault="005547A5">
      <w:pPr>
        <w:pStyle w:val="1"/>
        <w:ind w:left="0"/>
        <w:jc w:val="right"/>
        <w:rPr>
          <w:w w:val="105"/>
        </w:rPr>
      </w:pPr>
    </w:p>
    <w:p w:rsidR="005547A5" w:rsidRDefault="005547A5">
      <w:pPr>
        <w:pStyle w:val="1"/>
        <w:ind w:left="0"/>
        <w:jc w:val="right"/>
        <w:rPr>
          <w:w w:val="105"/>
        </w:rPr>
      </w:pPr>
    </w:p>
    <w:p w:rsidR="006F2ECD" w:rsidRDefault="00F74B5C">
      <w:pPr>
        <w:pStyle w:val="1"/>
        <w:ind w:left="0"/>
        <w:jc w:val="right"/>
      </w:pPr>
      <w:r>
        <w:rPr>
          <w:w w:val="105"/>
        </w:rPr>
        <w:t>Перечень</w:t>
      </w:r>
    </w:p>
    <w:p w:rsidR="005547A5" w:rsidRPr="005547A5" w:rsidRDefault="00F74B5C" w:rsidP="005547A5">
      <w:pPr>
        <w:jc w:val="right"/>
        <w:rPr>
          <w:sz w:val="24"/>
          <w:szCs w:val="24"/>
          <w:lang w:eastAsia="ar-SA"/>
        </w:rPr>
      </w:pPr>
      <w:r>
        <w:br w:type="column"/>
      </w:r>
      <w:r w:rsidR="005547A5" w:rsidRPr="005547A5">
        <w:rPr>
          <w:sz w:val="24"/>
          <w:szCs w:val="24"/>
          <w:lang w:eastAsia="ar-SA"/>
        </w:rPr>
        <w:t xml:space="preserve">Приложение  </w:t>
      </w:r>
    </w:p>
    <w:p w:rsidR="005547A5" w:rsidRP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к постановлению Администрации </w:t>
      </w:r>
    </w:p>
    <w:p w:rsidR="005547A5" w:rsidRP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>Чкаловского сельского поселения</w:t>
      </w:r>
    </w:p>
    <w:p w:rsid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 Нижнегорского района </w:t>
      </w:r>
    </w:p>
    <w:p w:rsidR="005547A5" w:rsidRP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 xml:space="preserve">Республики Крым </w:t>
      </w:r>
    </w:p>
    <w:p w:rsidR="005547A5" w:rsidRPr="005547A5" w:rsidRDefault="005547A5" w:rsidP="005547A5">
      <w:pPr>
        <w:jc w:val="right"/>
        <w:rPr>
          <w:sz w:val="24"/>
          <w:szCs w:val="24"/>
        </w:rPr>
      </w:pPr>
      <w:r w:rsidRPr="005547A5">
        <w:rPr>
          <w:sz w:val="24"/>
          <w:szCs w:val="24"/>
        </w:rPr>
        <w:t>от 23.11.2021г. № 1</w:t>
      </w:r>
      <w:r>
        <w:rPr>
          <w:sz w:val="24"/>
          <w:szCs w:val="24"/>
        </w:rPr>
        <w:t>60</w:t>
      </w:r>
      <w:r w:rsidRPr="005547A5">
        <w:rPr>
          <w:sz w:val="24"/>
          <w:szCs w:val="24"/>
        </w:rPr>
        <w:t>-Б</w:t>
      </w:r>
    </w:p>
    <w:p w:rsidR="005547A5" w:rsidRPr="005547A5" w:rsidRDefault="005547A5" w:rsidP="005547A5">
      <w:pPr>
        <w:spacing w:before="7"/>
        <w:rPr>
          <w:sz w:val="24"/>
          <w:szCs w:val="24"/>
        </w:rPr>
      </w:pPr>
    </w:p>
    <w:p w:rsidR="006F2ECD" w:rsidRDefault="006F2ECD" w:rsidP="005547A5">
      <w:pPr>
        <w:pStyle w:val="a3"/>
        <w:spacing w:before="71" w:line="252" w:lineRule="auto"/>
        <w:ind w:left="671" w:right="117" w:firstLine="2161"/>
        <w:jc w:val="both"/>
        <w:sectPr w:rsidR="006F2ECD">
          <w:pgSz w:w="11910" w:h="16850"/>
          <w:pgMar w:top="1060" w:right="440" w:bottom="280" w:left="1200" w:header="720" w:footer="720" w:gutter="0"/>
          <w:cols w:num="2" w:space="720" w:equalWidth="0">
            <w:col w:w="5985" w:space="40"/>
            <w:col w:w="4245"/>
          </w:cols>
        </w:sectPr>
      </w:pPr>
    </w:p>
    <w:p w:rsidR="006F2ECD" w:rsidRPr="00F74B5C" w:rsidRDefault="00F74B5C">
      <w:pPr>
        <w:pStyle w:val="1"/>
        <w:spacing w:before="9"/>
        <w:ind w:right="206"/>
      </w:pPr>
      <w:r>
        <w:t>главных</w:t>
      </w:r>
      <w:r>
        <w:rPr>
          <w:spacing w:val="53"/>
        </w:rPr>
        <w:t xml:space="preserve"> </w:t>
      </w:r>
      <w:r>
        <w:t>администраторов</w:t>
      </w:r>
      <w:r>
        <w:rPr>
          <w:spacing w:val="47"/>
        </w:rPr>
        <w:t xml:space="preserve"> </w:t>
      </w:r>
      <w:r w:rsidRPr="00F74B5C">
        <w:t>источников</w:t>
      </w:r>
      <w:r w:rsidRPr="00F74B5C">
        <w:rPr>
          <w:spacing w:val="47"/>
        </w:rPr>
        <w:t xml:space="preserve"> </w:t>
      </w:r>
      <w:r w:rsidRPr="00F74B5C">
        <w:t>финансирования</w:t>
      </w:r>
      <w:r w:rsidRPr="00F74B5C">
        <w:rPr>
          <w:spacing w:val="46"/>
        </w:rPr>
        <w:t xml:space="preserve"> </w:t>
      </w:r>
      <w:r w:rsidRPr="00F74B5C">
        <w:t>дефицита</w:t>
      </w:r>
    </w:p>
    <w:p w:rsidR="006F2ECD" w:rsidRPr="00F74B5C" w:rsidRDefault="00F74B5C" w:rsidP="00F74B5C">
      <w:pPr>
        <w:spacing w:before="10"/>
        <w:ind w:left="857" w:right="195"/>
        <w:jc w:val="center"/>
        <w:rPr>
          <w:b/>
          <w:bCs/>
        </w:rPr>
      </w:pPr>
      <w:r w:rsidRPr="00F74B5C">
        <w:rPr>
          <w:b/>
          <w:bCs/>
          <w:sz w:val="23"/>
        </w:rPr>
        <w:t>бюджета</w:t>
      </w:r>
      <w:r w:rsidRPr="00F74B5C">
        <w:rPr>
          <w:b/>
          <w:bCs/>
          <w:spacing w:val="46"/>
          <w:sz w:val="23"/>
        </w:rPr>
        <w:t xml:space="preserve"> </w:t>
      </w:r>
      <w:r w:rsidR="005547A5" w:rsidRPr="00F74B5C">
        <w:rPr>
          <w:b/>
          <w:bCs/>
          <w:sz w:val="23"/>
        </w:rPr>
        <w:t>Чкаловского</w:t>
      </w:r>
      <w:r w:rsidRPr="00F74B5C">
        <w:rPr>
          <w:b/>
          <w:bCs/>
          <w:spacing w:val="45"/>
          <w:sz w:val="23"/>
        </w:rPr>
        <w:t xml:space="preserve"> </w:t>
      </w:r>
      <w:r w:rsidR="005547A5" w:rsidRPr="00F74B5C">
        <w:rPr>
          <w:b/>
          <w:bCs/>
          <w:sz w:val="23"/>
        </w:rPr>
        <w:t>сельского</w:t>
      </w:r>
      <w:r w:rsidRPr="00F74B5C">
        <w:rPr>
          <w:b/>
          <w:bCs/>
          <w:spacing w:val="45"/>
          <w:sz w:val="23"/>
        </w:rPr>
        <w:t xml:space="preserve"> </w:t>
      </w:r>
      <w:r w:rsidR="005547A5" w:rsidRPr="00F74B5C">
        <w:rPr>
          <w:b/>
          <w:bCs/>
          <w:sz w:val="23"/>
        </w:rPr>
        <w:t>поселения</w:t>
      </w:r>
      <w:r w:rsidRPr="00F74B5C">
        <w:rPr>
          <w:b/>
          <w:bCs/>
          <w:spacing w:val="48"/>
          <w:sz w:val="23"/>
        </w:rPr>
        <w:t xml:space="preserve"> </w:t>
      </w:r>
      <w:r w:rsidR="005547A5" w:rsidRPr="00F74B5C">
        <w:rPr>
          <w:b/>
          <w:bCs/>
          <w:sz w:val="23"/>
        </w:rPr>
        <w:t>Нижнегорский</w:t>
      </w:r>
      <w:r w:rsidRPr="00F74B5C">
        <w:rPr>
          <w:b/>
          <w:bCs/>
          <w:sz w:val="23"/>
        </w:rPr>
        <w:t xml:space="preserve"> </w:t>
      </w:r>
      <w:r w:rsidRPr="00F74B5C">
        <w:rPr>
          <w:b/>
          <w:bCs/>
          <w:w w:val="105"/>
        </w:rPr>
        <w:t>района</w:t>
      </w:r>
      <w:r w:rsidRPr="00F74B5C">
        <w:rPr>
          <w:b/>
          <w:bCs/>
          <w:spacing w:val="-11"/>
          <w:w w:val="105"/>
        </w:rPr>
        <w:t xml:space="preserve"> </w:t>
      </w:r>
      <w:r w:rsidRPr="00F74B5C">
        <w:rPr>
          <w:b/>
          <w:bCs/>
          <w:w w:val="105"/>
        </w:rPr>
        <w:t>Республики</w:t>
      </w:r>
      <w:r w:rsidRPr="00F74B5C">
        <w:rPr>
          <w:b/>
          <w:bCs/>
          <w:spacing w:val="-8"/>
          <w:w w:val="105"/>
        </w:rPr>
        <w:t xml:space="preserve"> </w:t>
      </w:r>
      <w:r w:rsidRPr="00F74B5C">
        <w:rPr>
          <w:b/>
          <w:bCs/>
          <w:w w:val="105"/>
        </w:rPr>
        <w:t>Крым</w:t>
      </w:r>
    </w:p>
    <w:p w:rsidR="006F2ECD" w:rsidRDefault="006F2ECD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400"/>
        <w:gridCol w:w="4503"/>
      </w:tblGrid>
      <w:tr w:rsidR="006F2ECD">
        <w:trPr>
          <w:trHeight w:val="1322"/>
        </w:trPr>
        <w:tc>
          <w:tcPr>
            <w:tcW w:w="1671" w:type="dxa"/>
          </w:tcPr>
          <w:p w:rsidR="006F2ECD" w:rsidRDefault="00F74B5C">
            <w:pPr>
              <w:pStyle w:val="TableParagraph"/>
              <w:spacing w:before="6"/>
              <w:ind w:right="3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главы</w:t>
            </w:r>
          </w:p>
        </w:tc>
        <w:tc>
          <w:tcPr>
            <w:tcW w:w="3400" w:type="dxa"/>
          </w:tcPr>
          <w:p w:rsidR="006F2ECD" w:rsidRDefault="00F74B5C">
            <w:pPr>
              <w:pStyle w:val="TableParagraph"/>
              <w:spacing w:before="6" w:line="273" w:lineRule="auto"/>
              <w:ind w:left="16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группы, подгруппы, статьи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вида источника финансирования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</w:p>
        </w:tc>
        <w:tc>
          <w:tcPr>
            <w:tcW w:w="4503" w:type="dxa"/>
          </w:tcPr>
          <w:p w:rsidR="006F2ECD" w:rsidRDefault="00F74B5C" w:rsidP="00F74B5C">
            <w:pPr>
              <w:pStyle w:val="TableParagraph"/>
              <w:spacing w:before="6" w:line="276" w:lineRule="auto"/>
              <w:ind w:left="110" w:right="86" w:firstLine="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главного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администратора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5547A5">
              <w:rPr>
                <w:b/>
                <w:sz w:val="20"/>
              </w:rPr>
              <w:t>Чкаловского</w:t>
            </w:r>
            <w:r>
              <w:rPr>
                <w:b/>
                <w:spacing w:val="10"/>
                <w:sz w:val="20"/>
              </w:rPr>
              <w:t xml:space="preserve"> </w:t>
            </w:r>
            <w:r w:rsidR="005547A5">
              <w:rPr>
                <w:b/>
                <w:sz w:val="20"/>
              </w:rPr>
              <w:t>сельского</w:t>
            </w:r>
            <w:r>
              <w:rPr>
                <w:b/>
                <w:spacing w:val="10"/>
                <w:sz w:val="20"/>
              </w:rPr>
              <w:t xml:space="preserve"> </w:t>
            </w:r>
            <w:r w:rsidR="005547A5">
              <w:rPr>
                <w:b/>
                <w:sz w:val="20"/>
              </w:rPr>
              <w:t>поселения</w:t>
            </w:r>
            <w:r>
              <w:rPr>
                <w:b/>
                <w:spacing w:val="12"/>
                <w:sz w:val="20"/>
              </w:rPr>
              <w:t xml:space="preserve"> </w:t>
            </w:r>
            <w:r w:rsidR="005547A5">
              <w:rPr>
                <w:b/>
                <w:sz w:val="20"/>
              </w:rPr>
              <w:t>Нижнегорский</w:t>
            </w:r>
            <w:r>
              <w:rPr>
                <w:b/>
                <w:sz w:val="20"/>
              </w:rPr>
              <w:t xml:space="preserve"> района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 Крым</w:t>
            </w:r>
          </w:p>
        </w:tc>
      </w:tr>
      <w:tr w:rsidR="006F2ECD">
        <w:trPr>
          <w:trHeight w:val="962"/>
        </w:trPr>
        <w:tc>
          <w:tcPr>
            <w:tcW w:w="1671" w:type="dxa"/>
          </w:tcPr>
          <w:p w:rsidR="006F2ECD" w:rsidRDefault="00A50460">
            <w:pPr>
              <w:pStyle w:val="TableParagraph"/>
              <w:spacing w:before="7"/>
              <w:ind w:right="3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Default="006F2ECD">
            <w:pPr>
              <w:pStyle w:val="TableParagraph"/>
            </w:pPr>
          </w:p>
        </w:tc>
        <w:tc>
          <w:tcPr>
            <w:tcW w:w="4503" w:type="dxa"/>
          </w:tcPr>
          <w:p w:rsidR="006F2ECD" w:rsidRDefault="00F74B5C">
            <w:pPr>
              <w:pStyle w:val="TableParagraph"/>
              <w:spacing w:before="7" w:line="288" w:lineRule="auto"/>
              <w:ind w:left="471" w:firstLine="597"/>
              <w:rPr>
                <w:sz w:val="23"/>
              </w:rPr>
            </w:pPr>
            <w:r>
              <w:rPr>
                <w:sz w:val="23"/>
              </w:rPr>
              <w:t>Администрация</w:t>
            </w:r>
            <w:r>
              <w:rPr>
                <w:spacing w:val="1"/>
                <w:sz w:val="23"/>
              </w:rPr>
              <w:t xml:space="preserve"> </w:t>
            </w:r>
            <w:r w:rsidR="005547A5">
              <w:rPr>
                <w:sz w:val="23"/>
              </w:rPr>
              <w:t>Чкаловского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поселения</w:t>
            </w:r>
            <w:r>
              <w:rPr>
                <w:spacing w:val="8"/>
                <w:sz w:val="23"/>
              </w:rPr>
              <w:t xml:space="preserve"> </w:t>
            </w:r>
            <w:r w:rsidR="005547A5">
              <w:rPr>
                <w:sz w:val="23"/>
              </w:rPr>
              <w:t>Нижнегорский</w:t>
            </w:r>
          </w:p>
          <w:p w:rsidR="006F2ECD" w:rsidRDefault="00F74B5C">
            <w:pPr>
              <w:pStyle w:val="TableParagraph"/>
              <w:spacing w:line="263" w:lineRule="exact"/>
              <w:ind w:left="932"/>
              <w:rPr>
                <w:sz w:val="23"/>
              </w:rPr>
            </w:pPr>
            <w:r>
              <w:rPr>
                <w:w w:val="105"/>
                <w:sz w:val="23"/>
              </w:rPr>
              <w:t>района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Республики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Крым</w:t>
            </w:r>
          </w:p>
        </w:tc>
      </w:tr>
      <w:tr w:rsidR="006F2ECD">
        <w:trPr>
          <w:trHeight w:val="947"/>
        </w:trPr>
        <w:tc>
          <w:tcPr>
            <w:tcW w:w="1671" w:type="dxa"/>
          </w:tcPr>
          <w:p w:rsidR="006F2ECD" w:rsidRDefault="00A50460">
            <w:pPr>
              <w:pStyle w:val="TableParagraph"/>
              <w:ind w:right="3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</w:p>
        </w:tc>
        <w:tc>
          <w:tcPr>
            <w:tcW w:w="3400" w:type="dxa"/>
          </w:tcPr>
          <w:p w:rsidR="006F2ECD" w:rsidRDefault="00F74B5C">
            <w:pPr>
              <w:pStyle w:val="TableParagraph"/>
              <w:ind w:right="3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510</w:t>
            </w:r>
          </w:p>
        </w:tc>
        <w:tc>
          <w:tcPr>
            <w:tcW w:w="4503" w:type="dxa"/>
          </w:tcPr>
          <w:p w:rsidR="006F2ECD" w:rsidRDefault="00F74B5C">
            <w:pPr>
              <w:pStyle w:val="TableParagraph"/>
              <w:spacing w:line="288" w:lineRule="auto"/>
              <w:ind w:left="290" w:right="264" w:firstLine="7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Увеличение прочих остатков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денежных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средств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бюджетов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сельских</w:t>
            </w:r>
          </w:p>
          <w:p w:rsidR="006F2ECD" w:rsidRDefault="00F74B5C">
            <w:pPr>
              <w:pStyle w:val="TableParagraph"/>
              <w:spacing w:line="263" w:lineRule="exact"/>
              <w:ind w:left="1717"/>
              <w:rPr>
                <w:sz w:val="23"/>
              </w:rPr>
            </w:pPr>
            <w:r>
              <w:rPr>
                <w:w w:val="105"/>
                <w:sz w:val="23"/>
              </w:rPr>
              <w:t>поселений</w:t>
            </w:r>
          </w:p>
        </w:tc>
      </w:tr>
      <w:tr w:rsidR="006F2ECD">
        <w:trPr>
          <w:trHeight w:val="955"/>
        </w:trPr>
        <w:tc>
          <w:tcPr>
            <w:tcW w:w="1671" w:type="dxa"/>
          </w:tcPr>
          <w:p w:rsidR="006F2ECD" w:rsidRDefault="00A50460">
            <w:pPr>
              <w:pStyle w:val="TableParagraph"/>
              <w:spacing w:before="7"/>
              <w:ind w:right="3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903</w:t>
            </w:r>
            <w:bookmarkStart w:id="1" w:name="_GoBack"/>
            <w:bookmarkEnd w:id="1"/>
          </w:p>
        </w:tc>
        <w:tc>
          <w:tcPr>
            <w:tcW w:w="3400" w:type="dxa"/>
          </w:tcPr>
          <w:p w:rsidR="006F2ECD" w:rsidRDefault="00F74B5C">
            <w:pPr>
              <w:pStyle w:val="TableParagraph"/>
              <w:spacing w:before="7"/>
              <w:ind w:right="3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0000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610</w:t>
            </w:r>
          </w:p>
        </w:tc>
        <w:tc>
          <w:tcPr>
            <w:tcW w:w="4503" w:type="dxa"/>
          </w:tcPr>
          <w:p w:rsidR="006F2ECD" w:rsidRDefault="00F74B5C">
            <w:pPr>
              <w:pStyle w:val="TableParagraph"/>
              <w:spacing w:before="7" w:line="288" w:lineRule="auto"/>
              <w:ind w:left="290" w:right="264" w:firstLine="72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Уменьшение </w:t>
            </w:r>
            <w:r>
              <w:rPr>
                <w:spacing w:val="-1"/>
                <w:w w:val="105"/>
                <w:sz w:val="23"/>
              </w:rPr>
              <w:t>прочих остатков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денежных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средств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бюджетов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сельских</w:t>
            </w:r>
          </w:p>
          <w:p w:rsidR="006F2ECD" w:rsidRDefault="00F74B5C">
            <w:pPr>
              <w:pStyle w:val="TableParagraph"/>
              <w:spacing w:line="264" w:lineRule="exact"/>
              <w:ind w:left="1717"/>
              <w:rPr>
                <w:sz w:val="23"/>
              </w:rPr>
            </w:pPr>
            <w:r>
              <w:rPr>
                <w:w w:val="105"/>
                <w:sz w:val="23"/>
              </w:rPr>
              <w:t>поселений</w:t>
            </w:r>
          </w:p>
        </w:tc>
      </w:tr>
    </w:tbl>
    <w:p w:rsidR="0092245E" w:rsidRDefault="0092245E"/>
    <w:sectPr w:rsidR="0092245E">
      <w:type w:val="continuous"/>
      <w:pgSz w:w="11910" w:h="16850"/>
      <w:pgMar w:top="11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27D1"/>
    <w:multiLevelType w:val="hybridMultilevel"/>
    <w:tmpl w:val="607CCE7E"/>
    <w:lvl w:ilvl="0" w:tplc="525CEC02">
      <w:start w:val="1"/>
      <w:numFmt w:val="decimal"/>
      <w:lvlText w:val="%1."/>
      <w:lvlJc w:val="left"/>
      <w:pPr>
        <w:ind w:left="219" w:hanging="274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9BACAA02">
      <w:numFmt w:val="bullet"/>
      <w:lvlText w:val="•"/>
      <w:lvlJc w:val="left"/>
      <w:pPr>
        <w:ind w:left="1224" w:hanging="274"/>
      </w:pPr>
      <w:rPr>
        <w:rFonts w:hint="default"/>
        <w:lang w:val="ru-RU" w:eastAsia="en-US" w:bidi="ar-SA"/>
      </w:rPr>
    </w:lvl>
    <w:lvl w:ilvl="2" w:tplc="C248E684">
      <w:numFmt w:val="bullet"/>
      <w:lvlText w:val="•"/>
      <w:lvlJc w:val="left"/>
      <w:pPr>
        <w:ind w:left="2229" w:hanging="274"/>
      </w:pPr>
      <w:rPr>
        <w:rFonts w:hint="default"/>
        <w:lang w:val="ru-RU" w:eastAsia="en-US" w:bidi="ar-SA"/>
      </w:rPr>
    </w:lvl>
    <w:lvl w:ilvl="3" w:tplc="13D2A416">
      <w:numFmt w:val="bullet"/>
      <w:lvlText w:val="•"/>
      <w:lvlJc w:val="left"/>
      <w:pPr>
        <w:ind w:left="3234" w:hanging="274"/>
      </w:pPr>
      <w:rPr>
        <w:rFonts w:hint="default"/>
        <w:lang w:val="ru-RU" w:eastAsia="en-US" w:bidi="ar-SA"/>
      </w:rPr>
    </w:lvl>
    <w:lvl w:ilvl="4" w:tplc="7AA22F26">
      <w:numFmt w:val="bullet"/>
      <w:lvlText w:val="•"/>
      <w:lvlJc w:val="left"/>
      <w:pPr>
        <w:ind w:left="4239" w:hanging="274"/>
      </w:pPr>
      <w:rPr>
        <w:rFonts w:hint="default"/>
        <w:lang w:val="ru-RU" w:eastAsia="en-US" w:bidi="ar-SA"/>
      </w:rPr>
    </w:lvl>
    <w:lvl w:ilvl="5" w:tplc="33B03C20">
      <w:numFmt w:val="bullet"/>
      <w:lvlText w:val="•"/>
      <w:lvlJc w:val="left"/>
      <w:pPr>
        <w:ind w:left="5244" w:hanging="274"/>
      </w:pPr>
      <w:rPr>
        <w:rFonts w:hint="default"/>
        <w:lang w:val="ru-RU" w:eastAsia="en-US" w:bidi="ar-SA"/>
      </w:rPr>
    </w:lvl>
    <w:lvl w:ilvl="6" w:tplc="E140F8AE">
      <w:numFmt w:val="bullet"/>
      <w:lvlText w:val="•"/>
      <w:lvlJc w:val="left"/>
      <w:pPr>
        <w:ind w:left="6249" w:hanging="274"/>
      </w:pPr>
      <w:rPr>
        <w:rFonts w:hint="default"/>
        <w:lang w:val="ru-RU" w:eastAsia="en-US" w:bidi="ar-SA"/>
      </w:rPr>
    </w:lvl>
    <w:lvl w:ilvl="7" w:tplc="D3E46A1A">
      <w:numFmt w:val="bullet"/>
      <w:lvlText w:val="•"/>
      <w:lvlJc w:val="left"/>
      <w:pPr>
        <w:ind w:left="7254" w:hanging="274"/>
      </w:pPr>
      <w:rPr>
        <w:rFonts w:hint="default"/>
        <w:lang w:val="ru-RU" w:eastAsia="en-US" w:bidi="ar-SA"/>
      </w:rPr>
    </w:lvl>
    <w:lvl w:ilvl="8" w:tplc="FA2AC076">
      <w:numFmt w:val="bullet"/>
      <w:lvlText w:val="•"/>
      <w:lvlJc w:val="left"/>
      <w:pPr>
        <w:ind w:left="8259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CD"/>
    <w:rsid w:val="005547A5"/>
    <w:rsid w:val="006F2ECD"/>
    <w:rsid w:val="0092245E"/>
    <w:rsid w:val="009274A8"/>
    <w:rsid w:val="00A50460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3FFC"/>
  <w15:docId w15:val="{97FCEFBA-C1E3-4818-BEA6-8556929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19" w:firstLine="56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2021-11-23T12:04:00Z</dcterms:created>
  <dcterms:modified xsi:type="dcterms:W3CDTF">2021-11-24T08:12:00Z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