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 w:rsidRPr="00AD7FDE"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rFonts w:eastAsia="SimSun"/>
          <w:b/>
          <w:sz w:val="28"/>
          <w:szCs w:val="28"/>
          <w:lang w:eastAsia="ru-RU"/>
        </w:rPr>
        <w:t>№7</w:t>
      </w:r>
      <w:r w:rsidR="00FF6DD7">
        <w:rPr>
          <w:rFonts w:eastAsia="SimSun"/>
          <w:b/>
          <w:sz w:val="28"/>
          <w:szCs w:val="28"/>
          <w:lang w:eastAsia="ru-RU"/>
        </w:rPr>
        <w:t>9</w:t>
      </w:r>
      <w:bookmarkStart w:id="0" w:name="_GoBack"/>
      <w:bookmarkEnd w:id="0"/>
      <w:r w:rsidRPr="00AD7FDE">
        <w:rPr>
          <w:rFonts w:eastAsia="SimSun"/>
          <w:b/>
          <w:sz w:val="28"/>
          <w:szCs w:val="28"/>
          <w:lang w:eastAsia="ru-RU"/>
        </w:rPr>
        <w:t>-Б</w:t>
      </w:r>
    </w:p>
    <w:p w:rsidR="00D85869" w:rsidRPr="001B6D2F" w:rsidRDefault="00FF6DD7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03.07</w:t>
      </w:r>
      <w:r w:rsidR="00D85869" w:rsidRPr="001B6D2F">
        <w:rPr>
          <w:bCs/>
          <w:sz w:val="28"/>
          <w:szCs w:val="28"/>
          <w:lang w:eastAsia="zh-CN"/>
        </w:rPr>
        <w:t>.202</w:t>
      </w:r>
      <w:r w:rsidR="00D85869">
        <w:rPr>
          <w:bCs/>
          <w:sz w:val="28"/>
          <w:szCs w:val="28"/>
          <w:lang w:eastAsia="zh-CN"/>
        </w:rPr>
        <w:t>3</w:t>
      </w:r>
      <w:r w:rsidR="00D85869"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D85869" w:rsidRPr="001B6D2F">
        <w:rPr>
          <w:bCs/>
          <w:sz w:val="28"/>
          <w:szCs w:val="28"/>
          <w:lang w:eastAsia="zh-CN"/>
        </w:rPr>
        <w:t>с</w:t>
      </w:r>
      <w:proofErr w:type="gramStart"/>
      <w:r w:rsidR="00D85869" w:rsidRPr="001B6D2F">
        <w:rPr>
          <w:bCs/>
          <w:sz w:val="28"/>
          <w:szCs w:val="28"/>
          <w:lang w:eastAsia="zh-CN"/>
        </w:rPr>
        <w:t>.Ч</w:t>
      </w:r>
      <w:proofErr w:type="gramEnd"/>
      <w:r w:rsidR="00D85869" w:rsidRPr="001B6D2F">
        <w:rPr>
          <w:bCs/>
          <w:sz w:val="28"/>
          <w:szCs w:val="28"/>
          <w:lang w:eastAsia="zh-CN"/>
        </w:rPr>
        <w:t>калово</w:t>
      </w:r>
      <w:proofErr w:type="spellEnd"/>
      <w:r w:rsidR="00D85869"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403D03">
        <w:rPr>
          <w:sz w:val="28"/>
        </w:rPr>
        <w:t>, следующее изменение: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>
        <w:rPr>
          <w:sz w:val="28"/>
        </w:rPr>
        <w:t>1.1.</w:t>
      </w:r>
      <w:r w:rsidRPr="00403D03">
        <w:rPr>
          <w:sz w:val="28"/>
        </w:rPr>
        <w:tab/>
        <w:t>В Приложении к постановлению в таблице, в графе «Объем финансового обеспечения программы и источники финансирования», изложить в новой редакции: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2023 год – 2 010 700,16 руб.</w:t>
      </w:r>
    </w:p>
    <w:p w:rsidR="00403D03" w:rsidRPr="00403D03" w:rsidRDefault="00403D03" w:rsidP="00403D03">
      <w:pPr>
        <w:pStyle w:val="a5"/>
        <w:tabs>
          <w:tab w:val="left" w:pos="1152"/>
        </w:tabs>
        <w:ind w:left="843" w:right="119"/>
        <w:jc w:val="both"/>
        <w:rPr>
          <w:sz w:val="28"/>
        </w:rPr>
      </w:pPr>
      <w:r w:rsidRPr="00403D03">
        <w:rPr>
          <w:sz w:val="28"/>
        </w:rPr>
        <w:t>2024 год – 617 468,72 руб.</w:t>
      </w:r>
    </w:p>
    <w:p w:rsidR="00403D03" w:rsidRDefault="00403D03" w:rsidP="00403D03">
      <w:pPr>
        <w:pStyle w:val="a5"/>
        <w:tabs>
          <w:tab w:val="left" w:pos="1152"/>
        </w:tabs>
        <w:ind w:left="1560" w:right="119" w:firstLine="0"/>
        <w:jc w:val="both"/>
        <w:rPr>
          <w:sz w:val="28"/>
        </w:rPr>
      </w:pPr>
      <w:r w:rsidRPr="00403D03">
        <w:rPr>
          <w:sz w:val="28"/>
        </w:rPr>
        <w:t>2025 год – 382 381,50 руб.</w:t>
      </w:r>
    </w:p>
    <w:p w:rsidR="00403D03" w:rsidRDefault="00403D03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</w:rPr>
        <w:t>1.2.</w:t>
      </w:r>
      <w:r w:rsidRPr="00403D03">
        <w:rPr>
          <w:b/>
          <w:sz w:val="28"/>
          <w:szCs w:val="28"/>
        </w:rPr>
        <w:t xml:space="preserve"> </w:t>
      </w:r>
      <w:r w:rsidR="00586721" w:rsidRPr="00586721">
        <w:rPr>
          <w:sz w:val="28"/>
          <w:szCs w:val="28"/>
        </w:rPr>
        <w:t>Приложение №2 к постановлению  «Ресурсное обеспечение реализации муниципальной программы», изложить в новой редакции прилагается</w:t>
      </w:r>
      <w:r w:rsidR="00586721">
        <w:rPr>
          <w:sz w:val="28"/>
          <w:szCs w:val="28"/>
        </w:rPr>
        <w:t>;</w:t>
      </w:r>
    </w:p>
    <w:p w:rsidR="00586721" w:rsidRDefault="00586721" w:rsidP="00586721">
      <w:pPr>
        <w:pStyle w:val="a5"/>
        <w:tabs>
          <w:tab w:val="left" w:pos="1152"/>
        </w:tabs>
        <w:ind w:left="843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6721">
        <w:t xml:space="preserve"> </w:t>
      </w:r>
      <w:r w:rsidRPr="00586721">
        <w:rPr>
          <w:sz w:val="28"/>
          <w:szCs w:val="28"/>
        </w:rPr>
        <w:t>Приложение №3 к постановлению «Сведения</w:t>
      </w:r>
      <w:r w:rsidRPr="00586721">
        <w:rPr>
          <w:sz w:val="28"/>
          <w:szCs w:val="28"/>
        </w:rPr>
        <w:tab/>
        <w:t>о</w:t>
      </w:r>
      <w:r w:rsidRPr="00586721">
        <w:rPr>
          <w:sz w:val="28"/>
          <w:szCs w:val="28"/>
        </w:rPr>
        <w:tab/>
        <w:t>показателях</w:t>
      </w:r>
      <w:r w:rsidRPr="00586721">
        <w:rPr>
          <w:sz w:val="28"/>
          <w:szCs w:val="28"/>
        </w:rPr>
        <w:tab/>
        <w:t>(индикаторах)</w:t>
      </w:r>
      <w:r w:rsidRPr="00586721">
        <w:rPr>
          <w:sz w:val="28"/>
          <w:szCs w:val="28"/>
        </w:rPr>
        <w:tab/>
        <w:t>муниципальной</w:t>
      </w:r>
      <w:r w:rsidRPr="00586721">
        <w:rPr>
          <w:sz w:val="28"/>
          <w:szCs w:val="28"/>
        </w:rPr>
        <w:tab/>
        <w:t>программы</w:t>
      </w:r>
      <w:r w:rsidRPr="00586721">
        <w:rPr>
          <w:sz w:val="28"/>
          <w:szCs w:val="28"/>
        </w:rPr>
        <w:tab/>
        <w:t>и</w:t>
      </w:r>
      <w:r w:rsidRPr="00586721">
        <w:rPr>
          <w:sz w:val="28"/>
          <w:szCs w:val="28"/>
        </w:rPr>
        <w:tab/>
        <w:t>их</w:t>
      </w:r>
      <w:r w:rsidRPr="00586721">
        <w:rPr>
          <w:sz w:val="28"/>
          <w:szCs w:val="28"/>
        </w:rPr>
        <w:tab/>
        <w:t>значениях</w:t>
      </w:r>
      <w:r>
        <w:rPr>
          <w:sz w:val="28"/>
          <w:szCs w:val="28"/>
        </w:rPr>
        <w:t>»,</w:t>
      </w:r>
      <w:r w:rsidRPr="00586721">
        <w:rPr>
          <w:sz w:val="28"/>
          <w:szCs w:val="28"/>
        </w:rPr>
        <w:t xml:space="preserve"> </w:t>
      </w:r>
      <w:r w:rsidRPr="00586721">
        <w:rPr>
          <w:sz w:val="28"/>
          <w:szCs w:val="28"/>
        </w:rPr>
        <w:t>изложить в новой редакции прилагается</w:t>
      </w:r>
      <w:r>
        <w:rPr>
          <w:sz w:val="28"/>
          <w:szCs w:val="28"/>
        </w:rPr>
        <w:t>.</w:t>
      </w:r>
    </w:p>
    <w:p w:rsidR="00586721" w:rsidRDefault="00586721" w:rsidP="00403D03">
      <w:pPr>
        <w:pStyle w:val="a5"/>
        <w:tabs>
          <w:tab w:val="left" w:pos="1152"/>
        </w:tabs>
        <w:ind w:left="843" w:right="119" w:firstLine="0"/>
        <w:jc w:val="both"/>
        <w:rPr>
          <w:sz w:val="28"/>
        </w:r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 w:rsidR="00586721">
        <w:rPr>
          <w:sz w:val="28"/>
        </w:rPr>
        <w:t>постановление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 w:rsidR="00586721"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bookmarkStart w:id="1" w:name="Приложение"/>
      <w:bookmarkEnd w:id="1"/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Default="00586721" w:rsidP="00212308">
            <w:pPr>
              <w:pStyle w:val="TableParagraph"/>
              <w:spacing w:line="256" w:lineRule="exact"/>
              <w:ind w:left="305" w:right="281"/>
              <w:jc w:val="center"/>
              <w:rPr>
                <w:sz w:val="24"/>
              </w:rPr>
            </w:pPr>
            <w:r>
              <w:rPr>
                <w:sz w:val="24"/>
              </w:rPr>
              <w:t>2 010,70016</w:t>
            </w:r>
          </w:p>
        </w:tc>
        <w:tc>
          <w:tcPr>
            <w:tcW w:w="1983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464" w:right="444"/>
              <w:jc w:val="center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586721" w:rsidP="005867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2 010,70016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586721" w:rsidRPr="000F3FCC" w:rsidRDefault="00586721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586721" w:rsidRDefault="00586721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</w:t>
            </w:r>
            <w:proofErr w:type="gramStart"/>
            <w:r w:rsidRPr="000F3FCC">
              <w:rPr>
                <w:sz w:val="24"/>
              </w:rPr>
              <w:t>у</w:t>
            </w:r>
            <w:r>
              <w:rPr>
                <w:sz w:val="24"/>
              </w:rPr>
              <w:t>(</w:t>
            </w:r>
            <w:proofErr w:type="gramEnd"/>
            <w:r w:rsidRPr="00D227E1">
              <w:t xml:space="preserve">(Закупка энергетических </w:t>
            </w:r>
            <w:r w:rsidRPr="00D227E1">
              <w:lastRenderedPageBreak/>
              <w:t>ресурсов (Оплата за электроэнергию уличного освещения))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586721" w:rsidRDefault="00586721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 w:rsidP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586721">
              <w:rPr>
                <w:sz w:val="24"/>
              </w:rPr>
              <w:t>00</w:t>
            </w:r>
            <w:r>
              <w:rPr>
                <w:sz w:val="24"/>
              </w:rPr>
              <w:t>,000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62"/>
        </w:trPr>
        <w:tc>
          <w:tcPr>
            <w:tcW w:w="1858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586721" w:rsidRPr="00586721" w:rsidRDefault="00586721" w:rsidP="00586721">
            <w:pPr>
              <w:pStyle w:val="TableParagraph"/>
              <w:rPr>
                <w:i/>
                <w:sz w:val="24"/>
              </w:rPr>
            </w:pPr>
            <w:r w:rsidRPr="00586721">
              <w:rPr>
                <w:i/>
                <w:sz w:val="24"/>
              </w:rPr>
              <w:t>Мероприятие №2</w:t>
            </w:r>
          </w:p>
          <w:p w:rsidR="00586721" w:rsidRDefault="00586721" w:rsidP="00586721">
            <w:pPr>
              <w:pStyle w:val="TableParagraph"/>
              <w:rPr>
                <w:sz w:val="24"/>
              </w:rPr>
            </w:pPr>
            <w:r w:rsidRPr="00586721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 xml:space="preserve"> (</w:t>
            </w:r>
            <w:r w:rsidRPr="00586721">
              <w:rPr>
                <w:sz w:val="24"/>
              </w:rPr>
              <w:t>Прочая закупка товаров, работ и услуг</w:t>
            </w:r>
            <w:r>
              <w:rPr>
                <w:sz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516,210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417,46872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37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586721" w:rsidTr="00586721">
        <w:trPr>
          <w:trHeight w:val="125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721" w:rsidTr="00586721">
        <w:trPr>
          <w:trHeight w:val="112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516,210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417,46872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182,38150</w:t>
            </w:r>
          </w:p>
        </w:tc>
      </w:tr>
      <w:tr w:rsidR="00586721" w:rsidTr="00586721">
        <w:trPr>
          <w:trHeight w:val="150"/>
        </w:trPr>
        <w:tc>
          <w:tcPr>
            <w:tcW w:w="1858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586721" w:rsidRDefault="00586721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86721" w:rsidRDefault="00586721" w:rsidP="00BA0BA5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  <w:r w:rsidR="00586721">
              <w:t xml:space="preserve"> </w:t>
            </w:r>
            <w:r w:rsidR="00586721" w:rsidRPr="00586721">
              <w:rPr>
                <w:sz w:val="24"/>
              </w:rPr>
              <w:t>(Прочая закупка товаров, работ и услуг)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1294,49016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5867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1294,49016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58672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1C5A" w:rsidRDefault="0058672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F6DD7">
        <w:trPr>
          <w:trHeight w:val="273"/>
        </w:trPr>
        <w:tc>
          <w:tcPr>
            <w:tcW w:w="677" w:type="dxa"/>
          </w:tcPr>
          <w:p w:rsidR="00FF6DD7" w:rsidRDefault="00FF6DD7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FF6DD7" w:rsidRDefault="00FF6DD7" w:rsidP="00FF6DD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FF6DD7">
              <w:rPr>
                <w:sz w:val="24"/>
              </w:rPr>
              <w:t>освоенных</w:t>
            </w:r>
            <w:r w:rsidRPr="00FF6DD7"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 xml:space="preserve"> </w:t>
            </w:r>
            <w:r w:rsidRPr="00FF6DD7">
              <w:rPr>
                <w:sz w:val="24"/>
              </w:rPr>
              <w:t>выделенных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t>благоустро</w:t>
            </w:r>
            <w:r>
              <w:rPr>
                <w:sz w:val="24"/>
              </w:rPr>
              <w:t xml:space="preserve">йству </w:t>
            </w:r>
            <w:r w:rsidRPr="00FF6DD7">
              <w:rPr>
                <w:sz w:val="24"/>
              </w:rPr>
              <w:t>на</w:t>
            </w:r>
            <w:r w:rsidRPr="00FF6DD7">
              <w:rPr>
                <w:sz w:val="24"/>
              </w:rPr>
              <w:tab/>
              <w:t xml:space="preserve">материально- техническое и хозяйственное обеспечение </w:t>
            </w:r>
          </w:p>
        </w:tc>
        <w:tc>
          <w:tcPr>
            <w:tcW w:w="1561" w:type="dxa"/>
          </w:tcPr>
          <w:p w:rsidR="00FF6DD7" w:rsidRDefault="00FF6DD7" w:rsidP="00BA0BA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F6DD7" w:rsidRDefault="00FF6DD7" w:rsidP="00BA0BA5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F6DD7" w:rsidRDefault="00FF6DD7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F6DD7" w:rsidRDefault="00FF6DD7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F6DD7" w:rsidRDefault="00FF6DD7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907"/>
    <w:multiLevelType w:val="multilevel"/>
    <w:tmpl w:val="9286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5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76823"/>
    <w:rsid w:val="00403D03"/>
    <w:rsid w:val="00586721"/>
    <w:rsid w:val="009D5E21"/>
    <w:rsid w:val="00A07B88"/>
    <w:rsid w:val="00D85869"/>
    <w:rsid w:val="00EE5B43"/>
    <w:rsid w:val="00FD1C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2023-06-27T13:47:00Z</cp:lastPrinted>
  <dcterms:created xsi:type="dcterms:W3CDTF">2023-07-03T14:03:00Z</dcterms:created>
  <dcterms:modified xsi:type="dcterms:W3CDTF">2023-07-03T14:03:00Z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