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9B617D" wp14:editId="66F7DE9C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 w:rsidR="003A2DA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123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3A2DA0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12</w:t>
      </w:r>
      <w:bookmarkStart w:id="0" w:name="_GoBack"/>
      <w:bookmarkEnd w:id="0"/>
      <w:r w:rsidR="00655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.10</w:t>
      </w:r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.2023г.                                                                                                     </w:t>
      </w:r>
      <w:proofErr w:type="spell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B86515"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P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874">
        <w:rPr>
          <w:rFonts w:ascii="Times New Roman" w:eastAsia="Calibri" w:hAnsi="Times New Roman" w:cs="Times New Roman"/>
          <w:sz w:val="28"/>
          <w:szCs w:val="28"/>
        </w:rPr>
        <w:t xml:space="preserve">Республики Крым 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A2" w:rsidRPr="004074A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07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</w:p>
    <w:p w:rsidR="00DD7874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4074A2" w:rsidRDefault="004074A2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</w:p>
    <w:p w:rsidR="00DD7874" w:rsidRPr="004074A2" w:rsidRDefault="00DD7874" w:rsidP="004074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01.06.2023 №55-Б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Федерального закона «Об общих принципах организации местного самоуправления в Российской Федерации» от 6 октября 2003 г. N 131-ФЗ, ч.1 статьи 179 Бюджетного кодекса Российской Федерации, в соответствии с Законом Республики Крым от 21.08.2014 №54-ЗРК «Об основах местного самоуправления в Республике Крым», </w:t>
      </w:r>
      <w:r w:rsidR="00DD7874">
        <w:rPr>
          <w:rFonts w:ascii="Times New Roman" w:eastAsia="Calibri" w:hAnsi="Times New Roman" w:cs="Times New Roman"/>
          <w:sz w:val="28"/>
          <w:szCs w:val="28"/>
        </w:rPr>
        <w:t>у</w:t>
      </w:r>
      <w:r w:rsidRPr="004074A2">
        <w:rPr>
          <w:rFonts w:ascii="Times New Roman" w:eastAsia="Calibri" w:hAnsi="Times New Roman" w:cs="Times New Roman"/>
          <w:sz w:val="28"/>
          <w:szCs w:val="28"/>
        </w:rPr>
        <w:t xml:space="preserve">твержденного распоряжением Совета министров Республики Крым от 30.05.2023 года №846-р,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распоряжением Совета министров Республики Крым</w:t>
      </w:r>
      <w:proofErr w:type="gramEnd"/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D7874">
        <w:rPr>
          <w:rFonts w:ascii="Times New Roman" w:eastAsia="Calibri" w:hAnsi="Times New Roman" w:cs="Times New Roman"/>
          <w:sz w:val="28"/>
          <w:szCs w:val="28"/>
        </w:rPr>
        <w:t>09.06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.2023 года №</w:t>
      </w:r>
      <w:r w:rsidR="00DD7874">
        <w:rPr>
          <w:rFonts w:ascii="Times New Roman" w:eastAsia="Calibri" w:hAnsi="Times New Roman" w:cs="Times New Roman"/>
          <w:sz w:val="28"/>
          <w:szCs w:val="28"/>
        </w:rPr>
        <w:t>938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-р,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Чкаловского сельского поселение Нижнегорского района Республики Крым, администрация Чкаловского сельского поселения</w:t>
      </w:r>
    </w:p>
    <w:p w:rsidR="004074A2" w:rsidRP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A2" w:rsidRDefault="004074A2" w:rsidP="004074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1.</w:t>
      </w:r>
      <w:r w:rsidRPr="004074A2">
        <w:rPr>
          <w:rFonts w:ascii="Times New Roman" w:eastAsia="Calibri" w:hAnsi="Times New Roman" w:cs="Times New Roman"/>
          <w:sz w:val="28"/>
          <w:szCs w:val="28"/>
        </w:rPr>
        <w:tab/>
      </w:r>
      <w:r w:rsidR="00DD7874" w:rsidRPr="00DD7874">
        <w:rPr>
          <w:rFonts w:ascii="Times New Roman" w:eastAsia="Calibri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 xml:space="preserve">«Текущий ремонт 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наружного освещения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DD7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874" w:rsidRPr="004074A2">
        <w:rPr>
          <w:rFonts w:ascii="Times New Roman" w:eastAsia="Calibri" w:hAnsi="Times New Roman" w:cs="Times New Roman"/>
          <w:sz w:val="28"/>
          <w:szCs w:val="28"/>
        </w:rPr>
        <w:t>на территориях населенных пунктов муниципального образования</w:t>
      </w:r>
    </w:p>
    <w:p w:rsidR="00DD7874" w:rsidRDefault="00DD7874" w:rsidP="00DD7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A2">
        <w:rPr>
          <w:rFonts w:ascii="Times New Roman" w:eastAsia="Calibri" w:hAnsi="Times New Roman" w:cs="Times New Roman"/>
          <w:sz w:val="28"/>
          <w:szCs w:val="28"/>
        </w:rPr>
        <w:t>Чкаловского сельского поселения Нижнегорского района Республики Крым»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01.06.2023 №55-Б, изложить </w:t>
      </w:r>
      <w:r w:rsidR="00655E6F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1.1.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  <w:t>В Приложении к постановлению в таблице, в графе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55E6F">
        <w:rPr>
          <w:rFonts w:ascii="Times New Roman" w:eastAsia="Calibri" w:hAnsi="Times New Roman" w:cs="Times New Roman"/>
          <w:sz w:val="28"/>
          <w:szCs w:val="28"/>
        </w:rPr>
        <w:tab/>
        <w:t>изложить в новой редакции:</w:t>
      </w:r>
    </w:p>
    <w:p w:rsid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программы и источники финансирования»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E6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-2023 году составляет  </w:t>
      </w:r>
      <w:r>
        <w:rPr>
          <w:rFonts w:ascii="Times New Roman" w:eastAsia="Calibri" w:hAnsi="Times New Roman" w:cs="Times New Roman"/>
          <w:sz w:val="28"/>
          <w:szCs w:val="28"/>
        </w:rPr>
        <w:t>3 969 622,21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</w:t>
      </w:r>
      <w:r w:rsidR="005E2C46">
        <w:rPr>
          <w:rFonts w:ascii="Times New Roman" w:eastAsia="Calibri" w:hAnsi="Times New Roman" w:cs="Times New Roman"/>
          <w:sz w:val="28"/>
          <w:szCs w:val="28"/>
        </w:rPr>
        <w:t> 700 928,37</w:t>
      </w:r>
      <w:r w:rsidRPr="00655E6F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-за счет средств бюджета МО Чкаловское сельское поселение Нижнегорского района Республики Крым 206 693,84рублей;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рублей;</w:t>
      </w:r>
    </w:p>
    <w:p w:rsidR="00655E6F" w:rsidRPr="00655E6F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lastRenderedPageBreak/>
        <w:t>-2024 году составляет 0,00 рублей;</w:t>
      </w:r>
    </w:p>
    <w:p w:rsidR="00655E6F" w:rsidRPr="004074A2" w:rsidRDefault="00655E6F" w:rsidP="00655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E6F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Раздел 5</w:t>
      </w:r>
      <w:r w:rsidRPr="005E2C46">
        <w:t xml:space="preserve"> </w:t>
      </w:r>
      <w:r w:rsidRPr="005E2C46">
        <w:rPr>
          <w:rFonts w:ascii="Times New Roman" w:eastAsia="Calibri" w:hAnsi="Times New Roman" w:cs="Times New Roman"/>
          <w:sz w:val="28"/>
          <w:szCs w:val="28"/>
        </w:rPr>
        <w:t>Объём финансового обеспечения муниципальной программы и источники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», изложить в новой редакции: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5E2C46">
        <w:rPr>
          <w:rFonts w:ascii="Times New Roman" w:eastAsia="Calibri" w:hAnsi="Times New Roman" w:cs="Times New Roman"/>
          <w:sz w:val="28"/>
          <w:szCs w:val="28"/>
        </w:rPr>
        <w:t>5.Объём финансового обеспечения муниципальной программы и источники финансирования</w:t>
      </w:r>
      <w:r w:rsidRPr="005E2C46">
        <w:rPr>
          <w:rFonts w:ascii="Times New Roman" w:eastAsia="Calibri" w:hAnsi="Times New Roman" w:cs="Times New Roman"/>
          <w:sz w:val="28"/>
          <w:szCs w:val="28"/>
        </w:rPr>
        <w:tab/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   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муниципального образования Чкаловское сельское поселение Нижнегорского района Республики Крым на соответствующий финансовый год и на плановый период. 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и источники финансирования: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-2023 году составляет  </w:t>
      </w:r>
      <w:r>
        <w:rPr>
          <w:rFonts w:ascii="Times New Roman" w:eastAsia="Calibri" w:hAnsi="Times New Roman" w:cs="Times New Roman"/>
          <w:sz w:val="28"/>
          <w:szCs w:val="28"/>
        </w:rPr>
        <w:t>3 969 622,21</w:t>
      </w: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числе: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-за счет средств бюджета Республики Крым 3</w:t>
      </w:r>
      <w:r>
        <w:rPr>
          <w:rFonts w:ascii="Times New Roman" w:eastAsia="Calibri" w:hAnsi="Times New Roman" w:cs="Times New Roman"/>
          <w:sz w:val="28"/>
          <w:szCs w:val="28"/>
        </w:rPr>
        <w:t> 700 928,37</w:t>
      </w:r>
      <w:r w:rsidRPr="005E2C46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-за счет средств бюджета МО Чкаловское сельское поселение Нижнегорского района Республики Крым 206 693,84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 Внебюджетные источники 62 000,00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-2024 году составляет 0,00 рублей;</w:t>
      </w:r>
    </w:p>
    <w:p w:rsidR="005E2C46" w:rsidRP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-2025 году составляет 0,00 рублей.</w:t>
      </w:r>
    </w:p>
    <w:p w:rsidR="00DD7874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C4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2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2C46" w:rsidRDefault="005E2C46" w:rsidP="005E2C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874" w:rsidRDefault="004074A2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4074A2">
        <w:rPr>
          <w:rFonts w:ascii="Times New Roman" w:eastAsia="Calibri" w:hAnsi="Times New Roman" w:cs="Times New Roman"/>
          <w:sz w:val="28"/>
          <w:szCs w:val="28"/>
        </w:rPr>
        <w:t>2.</w:t>
      </w:r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="00B86515"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  <w:r w:rsidR="00DD7874" w:rsidRPr="00DD7874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D7874" w:rsidRDefault="00DD7874" w:rsidP="00DD78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Default="00DD7874" w:rsidP="00DD78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3.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</w:t>
      </w:r>
    </w:p>
    <w:p w:rsidR="00DD7874" w:rsidRDefault="00DD7874" w:rsidP="00DD78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98D" w:rsidRPr="007B4AC8" w:rsidRDefault="00DD7874" w:rsidP="00DD787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4074A2">
        <w:rPr>
          <w:rFonts w:ascii="Times New Roman" w:hAnsi="Times New Roman"/>
          <w:sz w:val="28"/>
          <w:szCs w:val="28"/>
        </w:rPr>
        <w:t>.</w:t>
      </w:r>
      <w:proofErr w:type="gramStart"/>
      <w:r w:rsidR="00DB598D"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598D"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074A2">
        <w:rPr>
          <w:rFonts w:ascii="Times New Roman" w:hAnsi="Times New Roman"/>
          <w:sz w:val="28"/>
          <w:szCs w:val="28"/>
        </w:rPr>
        <w:t>постановления</w:t>
      </w:r>
      <w:r w:rsidR="00DB598D"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74A2" w:rsidRDefault="004074A2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5E2C46" w:rsidRDefault="00B86515" w:rsidP="005E2C46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sectPr w:rsidR="005E2C46" w:rsidSect="005E2C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6E1AC1" w:rsidRPr="00F274A3" w:rsidRDefault="005E2C46" w:rsidP="005E2C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="00502041" w:rsidRPr="00F2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6E1AC1" w:rsidRPr="00F274A3">
        <w:rPr>
          <w:rFonts w:ascii="Times New Roman" w:hAnsi="Times New Roman"/>
          <w:color w:val="000000"/>
          <w:sz w:val="24"/>
          <w:szCs w:val="24"/>
        </w:rPr>
        <w:t xml:space="preserve">Приложение №2 </w:t>
      </w:r>
    </w:p>
    <w:p w:rsidR="006E1AC1" w:rsidRPr="00861447" w:rsidRDefault="006E1AC1" w:rsidP="00545F16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F274A3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="00545F16" w:rsidRPr="00F274A3">
        <w:rPr>
          <w:rFonts w:ascii="Times New Roman" w:hAnsi="Times New Roman"/>
          <w:sz w:val="24"/>
          <w:szCs w:val="24"/>
        </w:rPr>
        <w:t>«Текущий ремонт наружного освещения</w:t>
      </w:r>
      <w:r w:rsidR="00545F16" w:rsidRPr="00861447">
        <w:rPr>
          <w:rFonts w:ascii="Times New Roman" w:hAnsi="Times New Roman"/>
          <w:sz w:val="24"/>
          <w:szCs w:val="24"/>
        </w:rPr>
        <w:t xml:space="preserve"> расположенного на территориях населенных </w:t>
      </w:r>
      <w:proofErr w:type="gramStart"/>
      <w:r w:rsidR="00545F16" w:rsidRPr="00861447">
        <w:rPr>
          <w:rFonts w:ascii="Times New Roman" w:hAnsi="Times New Roman"/>
          <w:sz w:val="24"/>
          <w:szCs w:val="24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="00545F16" w:rsidRPr="00861447">
        <w:rPr>
          <w:rFonts w:ascii="Times New Roman" w:hAnsi="Times New Roman"/>
          <w:sz w:val="24"/>
          <w:szCs w:val="24"/>
        </w:rPr>
        <w:t xml:space="preserve"> Крым»</w:t>
      </w:r>
    </w:p>
    <w:p w:rsidR="00146BF1" w:rsidRPr="00861447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Pr="00861447" w:rsidRDefault="00545F16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«Текущий ремонт наружного освещения расположенного на территориях населенных </w:t>
      </w:r>
      <w:proofErr w:type="gramStart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86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Крым»</w:t>
      </w:r>
    </w:p>
    <w:tbl>
      <w:tblPr>
        <w:tblW w:w="1536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928"/>
        <w:gridCol w:w="3402"/>
        <w:gridCol w:w="3119"/>
        <w:gridCol w:w="1559"/>
        <w:gridCol w:w="1133"/>
        <w:gridCol w:w="1379"/>
      </w:tblGrid>
      <w:tr w:rsidR="00502041" w:rsidRPr="00502041" w:rsidTr="0086189C">
        <w:trPr>
          <w:trHeight w:val="825"/>
        </w:trPr>
        <w:tc>
          <w:tcPr>
            <w:tcW w:w="1843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86189C" w:rsidP="0086189C">
            <w:pPr>
              <w:widowControl w:val="0"/>
              <w:autoSpaceDE w:val="0"/>
              <w:autoSpaceDN w:val="0"/>
              <w:spacing w:before="182" w:after="0" w:line="240" w:lineRule="auto"/>
              <w:ind w:left="9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9" w:right="452" w:hanging="159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after="0" w:line="237" w:lineRule="auto"/>
              <w:ind w:left="49" w:right="170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рограммы,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Источник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  <w:w w:val="85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(наименования</w:t>
            </w:r>
            <w:proofErr w:type="gramEnd"/>
          </w:p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источников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w w:val="85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 xml:space="preserve">Оценка расходов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 xml:space="preserve">по годам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 w:rsidRPr="00502041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="0086189C">
              <w:rPr>
                <w:rFonts w:ascii="Times New Roman" w:eastAsia="Times New Roman" w:hAnsi="Times New Roman" w:cs="Times New Roman"/>
                <w:b/>
              </w:rPr>
              <w:t>муниципальной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  <w:p w:rsidR="00502041" w:rsidRPr="00502041" w:rsidRDefault="00502041" w:rsidP="0086189C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="0086189C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gramStart"/>
            <w:r w:rsidR="0086189C">
              <w:rPr>
                <w:rFonts w:ascii="Times New Roman" w:eastAsia="Times New Roman" w:hAnsi="Times New Roman" w:cs="Times New Roman"/>
                <w:b/>
              </w:rPr>
              <w:t>.р</w:t>
            </w:r>
            <w:proofErr w:type="gramEnd"/>
            <w:r w:rsidR="0086189C">
              <w:rPr>
                <w:rFonts w:ascii="Times New Roman" w:eastAsia="Times New Roman" w:hAnsi="Times New Roman" w:cs="Times New Roman"/>
                <w:b/>
              </w:rPr>
              <w:t>уб</w:t>
            </w:r>
            <w:proofErr w:type="spellEnd"/>
            <w:r w:rsidR="0086189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02041" w:rsidRPr="00502041" w:rsidTr="00F20D71">
        <w:trPr>
          <w:trHeight w:val="407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2023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2024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02041" w:rsidRPr="00502041" w:rsidRDefault="00502041" w:rsidP="00502041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2025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F20D71" w:rsidRPr="00502041" w:rsidTr="00F20D71">
        <w:trPr>
          <w:trHeight w:val="504"/>
        </w:trPr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86189C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Муниципальная п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рограмма</w:t>
            </w:r>
          </w:p>
        </w:tc>
        <w:tc>
          <w:tcPr>
            <w:tcW w:w="2928" w:type="dxa"/>
            <w:vMerge w:val="restart"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Чкаловского сельского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Нижнегорского</w:t>
            </w:r>
            <w:r w:rsidRPr="0050204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района</w:t>
            </w:r>
            <w:r w:rsidRPr="00502041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447" w:rsidRDefault="00F20D71" w:rsidP="005020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«Текущий ремонт наружного освещения расположенного на территориях населенных </w:t>
            </w:r>
            <w:proofErr w:type="gramStart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пунктов муниципального образования Чкаловского сельского поселения Нижнегорского района Республики</w:t>
            </w:r>
            <w:proofErr w:type="gramEnd"/>
            <w:r w:rsidRPr="00861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Крым»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502041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50204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  <w:spacing w:val="-1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5E2C46" w:rsidP="00B60A8C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3 969,62221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  <w:b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B60A8C" w:rsidP="00F20D71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206,69384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Республики</w:t>
            </w:r>
            <w:r w:rsidRPr="0050204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5E2C46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3 700,92837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2041">
              <w:rPr>
                <w:rFonts w:ascii="Times New Roman" w:eastAsia="Times New Roman" w:hAnsi="Times New Roman" w:cs="Times New Roman"/>
                <w:b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F274A3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</w:t>
            </w:r>
            <w:r w:rsidRPr="00F274A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F274A3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4A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277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 w:hanging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86189C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6189C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1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-31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24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885,76817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0D71" w:rsidRPr="00502041" w:rsidTr="00F20D71">
        <w:trPr>
          <w:trHeight w:val="245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20D7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Мероприятие 2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на реализацию проекта инициативного </w:t>
            </w: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бюджетирования в Чкаловском сельском поселении Нижнегорского района Республики Крым за счет средств бюджета муниципального образования 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Pr="0050204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bottom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Внебюджетные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 w:val="restart"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 3</w:t>
            </w:r>
          </w:p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F20D71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502041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50204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</w:rPr>
            </w:pPr>
            <w:r w:rsidRPr="00F20D71">
              <w:rPr>
                <w:rFonts w:ascii="Times New Roman" w:eastAsia="Times New Roman" w:hAnsi="Times New Roman" w:cs="Times New Roman"/>
                <w:i/>
              </w:rPr>
              <w:t>Мероприятие</w:t>
            </w:r>
            <w:r w:rsidRPr="00F20D71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F20D71">
              <w:rPr>
                <w:rFonts w:ascii="Times New Roman" w:eastAsia="Times New Roman" w:hAnsi="Times New Roman" w:cs="Times New Roman"/>
                <w:i/>
              </w:rPr>
              <w:t>4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4A3">
              <w:rPr>
                <w:rFonts w:ascii="Times New Roman" w:eastAsia="Times New Roman" w:hAnsi="Times New Roman" w:cs="Times New Roman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F20D71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253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0D71" w:rsidRPr="00F20D7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20D71">
              <w:rPr>
                <w:rFonts w:ascii="Times New Roman" w:eastAsia="Times New Roman" w:hAnsi="Times New Roman" w:cs="Times New Roman"/>
                <w:i/>
                <w:sz w:val="24"/>
              </w:rPr>
              <w:t>Мероприятие 5</w:t>
            </w:r>
          </w:p>
          <w:p w:rsidR="00F20D71" w:rsidRPr="00502041" w:rsidRDefault="00F20D71" w:rsidP="00F274A3">
            <w:pPr>
              <w:widowControl w:val="0"/>
              <w:autoSpaceDE w:val="0"/>
              <w:autoSpaceDN w:val="0"/>
              <w:spacing w:after="0" w:line="213" w:lineRule="auto"/>
              <w:ind w:left="149" w:right="69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проведение мероприятий по обеспечению уличным освещением территории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3707BD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2 971,85404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F20D71" w:rsidRPr="00502041" w:rsidTr="00F20D71">
        <w:trPr>
          <w:trHeight w:val="460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502041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"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B60A8C" w:rsidP="00F20D71">
            <w:pPr>
              <w:widowControl w:val="0"/>
              <w:autoSpaceDE w:val="0"/>
              <w:autoSpaceDN w:val="0"/>
              <w:spacing w:before="106"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156,69384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06" w:after="0" w:line="240" w:lineRule="auto"/>
              <w:ind w:left="95"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5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Бюджет</w:t>
            </w:r>
            <w:r w:rsidRPr="0050204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Республики</w:t>
            </w: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15" w:lineRule="exact"/>
              <w:ind w:left="28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5E2C46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E2C46">
              <w:rPr>
                <w:rFonts w:ascii="Times New Roman" w:eastAsia="Times New Roman" w:hAnsi="Times New Roman" w:cs="Times New Roman"/>
              </w:rPr>
              <w:t> 815,16020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20D71" w:rsidRPr="00502041" w:rsidTr="00F20D71">
        <w:trPr>
          <w:trHeight w:val="485"/>
        </w:trPr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0D71" w:rsidRPr="00502041" w:rsidRDefault="00F20D71" w:rsidP="00131F53">
            <w:pPr>
              <w:widowControl w:val="0"/>
              <w:autoSpaceDE w:val="0"/>
              <w:autoSpaceDN w:val="0"/>
              <w:spacing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  <w:spacing w:val="-1"/>
              </w:rPr>
              <w:t>Внебюджетные</w:t>
            </w:r>
            <w:r w:rsidRPr="00502041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r w:rsidRPr="00502041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F20D71" w:rsidRPr="00502041" w:rsidRDefault="00F20D71" w:rsidP="00131F53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</w:rPr>
            </w:pPr>
            <w:r w:rsidRPr="0050204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02041" w:rsidRPr="00502041" w:rsidRDefault="00502041" w:rsidP="00502041">
      <w:pPr>
        <w:widowControl w:val="0"/>
        <w:autoSpaceDE w:val="0"/>
        <w:autoSpaceDN w:val="0"/>
        <w:spacing w:before="93" w:after="0" w:line="237" w:lineRule="auto"/>
        <w:ind w:left="284" w:right="1355"/>
        <w:rPr>
          <w:rFonts w:ascii="Times New Roman" w:eastAsia="Times New Roman" w:hAnsi="Times New Roman" w:cs="Times New Roman"/>
          <w:sz w:val="24"/>
          <w:szCs w:val="24"/>
        </w:rPr>
      </w:pPr>
      <w:r w:rsidRPr="00502041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законодательством</w:t>
      </w:r>
      <w:r w:rsidRPr="0050204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020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0204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204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F35B17" w:rsidRPr="00F35B17" w:rsidRDefault="005E25C8" w:rsidP="003707B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861447">
        <w:rPr>
          <w:rFonts w:ascii="Times New Roman" w:hAnsi="Times New Roman"/>
          <w:sz w:val="24"/>
          <w:szCs w:val="24"/>
        </w:rPr>
        <w:lastRenderedPageBreak/>
        <w:br w:type="page"/>
      </w:r>
    </w:p>
    <w:p w:rsidR="005E25C8" w:rsidRPr="00751AC0" w:rsidRDefault="005E25C8" w:rsidP="006E1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E25C8" w:rsidRPr="00751AC0" w:rsidSect="005E2C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6C177B"/>
    <w:multiLevelType w:val="hybridMultilevel"/>
    <w:tmpl w:val="10C80C72"/>
    <w:lvl w:ilvl="0" w:tplc="D14CD1D2">
      <w:numFmt w:val="bullet"/>
      <w:lvlText w:val="-"/>
      <w:lvlJc w:val="left"/>
      <w:pPr>
        <w:ind w:left="233" w:hanging="3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8A7460">
      <w:numFmt w:val="bullet"/>
      <w:lvlText w:val="•"/>
      <w:lvlJc w:val="left"/>
      <w:pPr>
        <w:ind w:left="1270" w:hanging="318"/>
      </w:pPr>
      <w:rPr>
        <w:rFonts w:hint="default"/>
        <w:lang w:val="ru-RU" w:eastAsia="en-US" w:bidi="ar-SA"/>
      </w:rPr>
    </w:lvl>
    <w:lvl w:ilvl="2" w:tplc="F71C8C4E">
      <w:numFmt w:val="bullet"/>
      <w:lvlText w:val="•"/>
      <w:lvlJc w:val="left"/>
      <w:pPr>
        <w:ind w:left="2300" w:hanging="318"/>
      </w:pPr>
      <w:rPr>
        <w:rFonts w:hint="default"/>
        <w:lang w:val="ru-RU" w:eastAsia="en-US" w:bidi="ar-SA"/>
      </w:rPr>
    </w:lvl>
    <w:lvl w:ilvl="3" w:tplc="2B747804">
      <w:numFmt w:val="bullet"/>
      <w:lvlText w:val="•"/>
      <w:lvlJc w:val="left"/>
      <w:pPr>
        <w:ind w:left="3331" w:hanging="318"/>
      </w:pPr>
      <w:rPr>
        <w:rFonts w:hint="default"/>
        <w:lang w:val="ru-RU" w:eastAsia="en-US" w:bidi="ar-SA"/>
      </w:rPr>
    </w:lvl>
    <w:lvl w:ilvl="4" w:tplc="CD527CF2">
      <w:numFmt w:val="bullet"/>
      <w:lvlText w:val="•"/>
      <w:lvlJc w:val="left"/>
      <w:pPr>
        <w:ind w:left="4361" w:hanging="318"/>
      </w:pPr>
      <w:rPr>
        <w:rFonts w:hint="default"/>
        <w:lang w:val="ru-RU" w:eastAsia="en-US" w:bidi="ar-SA"/>
      </w:rPr>
    </w:lvl>
    <w:lvl w:ilvl="5" w:tplc="B24A6984">
      <w:numFmt w:val="bullet"/>
      <w:lvlText w:val="•"/>
      <w:lvlJc w:val="left"/>
      <w:pPr>
        <w:ind w:left="5392" w:hanging="318"/>
      </w:pPr>
      <w:rPr>
        <w:rFonts w:hint="default"/>
        <w:lang w:val="ru-RU" w:eastAsia="en-US" w:bidi="ar-SA"/>
      </w:rPr>
    </w:lvl>
    <w:lvl w:ilvl="6" w:tplc="8862B692">
      <w:numFmt w:val="bullet"/>
      <w:lvlText w:val="•"/>
      <w:lvlJc w:val="left"/>
      <w:pPr>
        <w:ind w:left="6422" w:hanging="318"/>
      </w:pPr>
      <w:rPr>
        <w:rFonts w:hint="default"/>
        <w:lang w:val="ru-RU" w:eastAsia="en-US" w:bidi="ar-SA"/>
      </w:rPr>
    </w:lvl>
    <w:lvl w:ilvl="7" w:tplc="9C480324">
      <w:numFmt w:val="bullet"/>
      <w:lvlText w:val="•"/>
      <w:lvlJc w:val="left"/>
      <w:pPr>
        <w:ind w:left="7452" w:hanging="318"/>
      </w:pPr>
      <w:rPr>
        <w:rFonts w:hint="default"/>
        <w:lang w:val="ru-RU" w:eastAsia="en-US" w:bidi="ar-SA"/>
      </w:rPr>
    </w:lvl>
    <w:lvl w:ilvl="8" w:tplc="B768ACA0">
      <w:numFmt w:val="bullet"/>
      <w:lvlText w:val="•"/>
      <w:lvlJc w:val="left"/>
      <w:pPr>
        <w:ind w:left="8483" w:hanging="318"/>
      </w:pPr>
      <w:rPr>
        <w:rFonts w:hint="default"/>
        <w:lang w:val="ru-RU" w:eastAsia="en-US" w:bidi="ar-SA"/>
      </w:rPr>
    </w:lvl>
  </w:abstractNum>
  <w:abstractNum w:abstractNumId="3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44160"/>
    <w:rsid w:val="000723BE"/>
    <w:rsid w:val="00131F53"/>
    <w:rsid w:val="00135391"/>
    <w:rsid w:val="00146BF1"/>
    <w:rsid w:val="001603C8"/>
    <w:rsid w:val="00175826"/>
    <w:rsid w:val="00257F2E"/>
    <w:rsid w:val="00261328"/>
    <w:rsid w:val="002869F0"/>
    <w:rsid w:val="002D3F95"/>
    <w:rsid w:val="00343F70"/>
    <w:rsid w:val="00356D8A"/>
    <w:rsid w:val="003707BD"/>
    <w:rsid w:val="003A2DA0"/>
    <w:rsid w:val="004074A2"/>
    <w:rsid w:val="0043426D"/>
    <w:rsid w:val="00502041"/>
    <w:rsid w:val="00545F16"/>
    <w:rsid w:val="005B6738"/>
    <w:rsid w:val="005C322A"/>
    <w:rsid w:val="005D42F3"/>
    <w:rsid w:val="005E25C8"/>
    <w:rsid w:val="005E2C46"/>
    <w:rsid w:val="00655E6F"/>
    <w:rsid w:val="006670E1"/>
    <w:rsid w:val="006B386D"/>
    <w:rsid w:val="006E1AC1"/>
    <w:rsid w:val="00751AC0"/>
    <w:rsid w:val="00762ECF"/>
    <w:rsid w:val="0082263C"/>
    <w:rsid w:val="00844C9D"/>
    <w:rsid w:val="00861447"/>
    <w:rsid w:val="0086189C"/>
    <w:rsid w:val="008A1274"/>
    <w:rsid w:val="009E1D87"/>
    <w:rsid w:val="00A01BA4"/>
    <w:rsid w:val="00B60A8C"/>
    <w:rsid w:val="00B7133B"/>
    <w:rsid w:val="00B86515"/>
    <w:rsid w:val="00BE4784"/>
    <w:rsid w:val="00C06014"/>
    <w:rsid w:val="00CC408E"/>
    <w:rsid w:val="00DB598D"/>
    <w:rsid w:val="00DD7874"/>
    <w:rsid w:val="00E41CD0"/>
    <w:rsid w:val="00EB428E"/>
    <w:rsid w:val="00F105E3"/>
    <w:rsid w:val="00F20D71"/>
    <w:rsid w:val="00F274A3"/>
    <w:rsid w:val="00F32B1C"/>
    <w:rsid w:val="00F35B17"/>
    <w:rsid w:val="00F5039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1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F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7ED1-07EA-44CD-ACBD-5AD55B2A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3</cp:revision>
  <cp:lastPrinted>2023-06-27T11:14:00Z</cp:lastPrinted>
  <dcterms:created xsi:type="dcterms:W3CDTF">2023-11-17T09:47:00Z</dcterms:created>
  <dcterms:modified xsi:type="dcterms:W3CDTF">2023-11-20T12:19:00Z</dcterms:modified>
</cp:coreProperties>
</file>