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B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E9EBBF" wp14:editId="6C05B6A8">
            <wp:extent cx="409575" cy="438150"/>
            <wp:effectExtent l="0" t="0" r="9525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Чкаловский сельский совет</w:t>
      </w:r>
    </w:p>
    <w:p w:rsidR="003234F7" w:rsidRPr="00921B74" w:rsidRDefault="002C735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10</w:t>
      </w:r>
      <w:r w:rsidR="003234F7"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-я сессия I</w:t>
      </w: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II </w:t>
      </w:r>
      <w:r w:rsidR="003234F7"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2C7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</w:p>
    <w:p w:rsidR="003234F7" w:rsidRPr="00921B74" w:rsidRDefault="002C7357" w:rsidP="003234F7">
      <w:pPr>
        <w:pStyle w:val="a7"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16.07</w:t>
      </w:r>
      <w:r w:rsidR="00921B74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921B74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г</w:t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 xml:space="preserve"> </w:t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proofErr w:type="spellStart"/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</w:t>
      </w:r>
      <w:proofErr w:type="gramStart"/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.Ч</w:t>
      </w:r>
      <w:proofErr w:type="gramEnd"/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калово</w:t>
      </w:r>
      <w:proofErr w:type="spellEnd"/>
    </w:p>
    <w:p w:rsidR="003234F7" w:rsidRPr="00921B74" w:rsidRDefault="003234F7" w:rsidP="003234F7">
      <w:pPr>
        <w:jc w:val="both"/>
        <w:rPr>
          <w:bCs/>
          <w:sz w:val="28"/>
          <w:szCs w:val="28"/>
        </w:rPr>
      </w:pPr>
    </w:p>
    <w:p w:rsidR="000B4398" w:rsidRPr="00EA159F" w:rsidRDefault="003234F7" w:rsidP="002C7357">
      <w:pPr>
        <w:ind w:right="2834"/>
        <w:jc w:val="both"/>
        <w:rPr>
          <w:sz w:val="28"/>
          <w:szCs w:val="28"/>
        </w:rPr>
      </w:pPr>
      <w:r w:rsidRPr="00921B74">
        <w:rPr>
          <w:bCs/>
          <w:sz w:val="28"/>
          <w:szCs w:val="28"/>
        </w:rPr>
        <w:t>О внесении изменений в решение Чкаловского сельского совета</w:t>
      </w:r>
      <w:r w:rsidR="002C7357">
        <w:rPr>
          <w:bCs/>
          <w:sz w:val="28"/>
          <w:szCs w:val="28"/>
        </w:rPr>
        <w:t xml:space="preserve"> </w:t>
      </w:r>
      <w:r w:rsidRPr="00921B74">
        <w:rPr>
          <w:bCs/>
          <w:sz w:val="28"/>
          <w:szCs w:val="28"/>
        </w:rPr>
        <w:t>Нижнегорского района Республики Крым от 10.03.2023 № 2</w:t>
      </w:r>
      <w:r w:rsidR="002C7357">
        <w:rPr>
          <w:bCs/>
          <w:sz w:val="28"/>
          <w:szCs w:val="28"/>
        </w:rPr>
        <w:t xml:space="preserve"> </w:t>
      </w:r>
      <w:r w:rsidRPr="003234F7">
        <w:rPr>
          <w:bCs/>
          <w:sz w:val="28"/>
          <w:szCs w:val="28"/>
        </w:rPr>
        <w:t xml:space="preserve"> «Об утверждении Положения о бюджетном процессе в муниципальном образовании Чкаловское сельское поселение Нижнегорского района Республики Крым»</w:t>
      </w:r>
    </w:p>
    <w:p w:rsidR="00786779" w:rsidRPr="00EA159F" w:rsidRDefault="00786779" w:rsidP="00786779">
      <w:pPr>
        <w:ind w:right="4228"/>
        <w:jc w:val="both"/>
        <w:rPr>
          <w:sz w:val="28"/>
          <w:szCs w:val="28"/>
        </w:rPr>
      </w:pPr>
    </w:p>
    <w:p w:rsidR="000B4398" w:rsidRDefault="000B4398" w:rsidP="000B4398">
      <w:pPr>
        <w:ind w:firstLine="708"/>
        <w:jc w:val="both"/>
        <w:rPr>
          <w:sz w:val="28"/>
          <w:szCs w:val="28"/>
        </w:rPr>
      </w:pPr>
      <w:r w:rsidRPr="00EA159F">
        <w:rPr>
          <w:sz w:val="28"/>
          <w:szCs w:val="28"/>
          <w:shd w:val="clear" w:color="auto" w:fill="FFFFFF"/>
        </w:rPr>
        <w:t>В соответствии с Бюджетным кодексом Российской Федерации, Уставом муниципального образования Чкаловское сельское поселение Нижнегорского района Республики Крым</w:t>
      </w:r>
      <w:r w:rsidRPr="00EA159F">
        <w:rPr>
          <w:sz w:val="28"/>
          <w:szCs w:val="28"/>
        </w:rPr>
        <w:t>, Чкаловский сельский совет</w:t>
      </w:r>
    </w:p>
    <w:p w:rsidR="003234F7" w:rsidRPr="00EA159F" w:rsidRDefault="003234F7" w:rsidP="000B4398">
      <w:pPr>
        <w:ind w:firstLine="708"/>
        <w:jc w:val="both"/>
        <w:rPr>
          <w:sz w:val="28"/>
          <w:szCs w:val="28"/>
        </w:rPr>
      </w:pPr>
    </w:p>
    <w:p w:rsidR="000B4398" w:rsidRPr="00EA159F" w:rsidRDefault="000B4398" w:rsidP="000B4398">
      <w:pPr>
        <w:ind w:firstLine="708"/>
        <w:jc w:val="both"/>
        <w:rPr>
          <w:sz w:val="28"/>
          <w:szCs w:val="28"/>
        </w:rPr>
      </w:pPr>
      <w:r w:rsidRPr="00EA159F">
        <w:rPr>
          <w:sz w:val="28"/>
          <w:szCs w:val="28"/>
        </w:rPr>
        <w:t>РЕШИЛ:</w:t>
      </w:r>
    </w:p>
    <w:p w:rsidR="000B4398" w:rsidRPr="00EA159F" w:rsidRDefault="000B4398" w:rsidP="000B4398">
      <w:pPr>
        <w:pStyle w:val="a4"/>
        <w:shd w:val="clear" w:color="auto" w:fill="FFFFFF"/>
        <w:spacing w:before="0" w:beforeAutospacing="0" w:after="0" w:afterAutospacing="0"/>
        <w:ind w:right="11" w:firstLine="720"/>
        <w:jc w:val="both"/>
        <w:rPr>
          <w:color w:val="auto"/>
          <w:sz w:val="28"/>
          <w:szCs w:val="28"/>
        </w:rPr>
      </w:pPr>
      <w:r w:rsidRPr="00EA159F">
        <w:rPr>
          <w:color w:val="auto"/>
          <w:sz w:val="28"/>
          <w:szCs w:val="28"/>
        </w:rPr>
        <w:t xml:space="preserve">1. </w:t>
      </w:r>
      <w:r w:rsidR="003234F7" w:rsidRPr="003234F7">
        <w:rPr>
          <w:sz w:val="28"/>
          <w:szCs w:val="28"/>
        </w:rPr>
        <w:t>Внести в решение Чкаловского сельского совета Нижнегорского района Республики Крым от 10.03.2023 № 2 «Об утверждении Положения о бюджетном процессе в муниципальном образовании Чкаловское сельское поселение Нижнегорского района Республики Крым»</w:t>
      </w:r>
      <w:r w:rsidR="003234F7">
        <w:rPr>
          <w:sz w:val="28"/>
          <w:szCs w:val="28"/>
        </w:rPr>
        <w:t>, следующее изменение</w:t>
      </w:r>
      <w:r w:rsidR="003234F7" w:rsidRPr="003234F7">
        <w:rPr>
          <w:sz w:val="28"/>
          <w:szCs w:val="28"/>
        </w:rPr>
        <w:t>:</w:t>
      </w:r>
    </w:p>
    <w:p w:rsidR="00385F50" w:rsidRPr="00385F50" w:rsidRDefault="00385F50" w:rsidP="002C7357">
      <w:pPr>
        <w:widowControl w:val="0"/>
        <w:suppressAutoHyphens/>
        <w:autoSpaceDE w:val="0"/>
        <w:ind w:right="214" w:firstLine="567"/>
        <w:jc w:val="both"/>
        <w:rPr>
          <w:sz w:val="28"/>
          <w:szCs w:val="28"/>
        </w:rPr>
      </w:pPr>
    </w:p>
    <w:p w:rsidR="00842437" w:rsidRPr="00385F50" w:rsidRDefault="00842437" w:rsidP="002C7357">
      <w:pPr>
        <w:widowControl w:val="0"/>
        <w:suppressAutoHyphens/>
        <w:autoSpaceDE w:val="0"/>
        <w:ind w:right="214" w:firstLine="567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1.</w:t>
      </w:r>
      <w:r w:rsidR="002C7357">
        <w:rPr>
          <w:sz w:val="28"/>
          <w:szCs w:val="28"/>
        </w:rPr>
        <w:t>1</w:t>
      </w:r>
      <w:r w:rsidRPr="00385F50">
        <w:rPr>
          <w:sz w:val="28"/>
          <w:szCs w:val="28"/>
        </w:rPr>
        <w:t xml:space="preserve">. статья </w:t>
      </w:r>
      <w:r w:rsidR="002C7357">
        <w:rPr>
          <w:sz w:val="28"/>
          <w:szCs w:val="28"/>
        </w:rPr>
        <w:t>2</w:t>
      </w:r>
      <w:r w:rsidRPr="00385F50">
        <w:rPr>
          <w:sz w:val="28"/>
          <w:szCs w:val="28"/>
        </w:rPr>
        <w:t>4</w:t>
      </w:r>
      <w:r w:rsidR="00385F50" w:rsidRPr="00385F50">
        <w:rPr>
          <w:sz w:val="28"/>
          <w:szCs w:val="28"/>
        </w:rPr>
        <w:t xml:space="preserve"> дополнить статьей</w:t>
      </w:r>
      <w:r w:rsidR="002C7357">
        <w:rPr>
          <w:sz w:val="28"/>
          <w:szCs w:val="28"/>
        </w:rPr>
        <w:t xml:space="preserve"> 24</w:t>
      </w:r>
      <w:r w:rsidR="00385F50" w:rsidRPr="00385F50">
        <w:rPr>
          <w:sz w:val="28"/>
          <w:szCs w:val="28"/>
        </w:rPr>
        <w:t>.1</w:t>
      </w:r>
      <w:r w:rsidR="002C7357">
        <w:rPr>
          <w:sz w:val="28"/>
          <w:szCs w:val="28"/>
        </w:rPr>
        <w:t>.</w:t>
      </w:r>
      <w:r w:rsidR="002C7357" w:rsidRPr="002C7357">
        <w:t xml:space="preserve"> </w:t>
      </w:r>
      <w:r w:rsidR="002C7357" w:rsidRPr="002C7357">
        <w:rPr>
          <w:sz w:val="28"/>
        </w:rPr>
        <w:t>следующего содержания</w:t>
      </w:r>
      <w:r w:rsidR="00385F50" w:rsidRPr="00385F50">
        <w:rPr>
          <w:sz w:val="28"/>
          <w:szCs w:val="28"/>
        </w:rPr>
        <w:t>:</w:t>
      </w:r>
    </w:p>
    <w:p w:rsidR="00385F50" w:rsidRDefault="00385F50" w:rsidP="00842437">
      <w:pPr>
        <w:widowControl w:val="0"/>
        <w:suppressAutoHyphens/>
        <w:autoSpaceDE w:val="0"/>
        <w:ind w:right="214"/>
        <w:jc w:val="both"/>
      </w:pPr>
    </w:p>
    <w:p w:rsidR="002C7357" w:rsidRPr="002C7357" w:rsidRDefault="002C7357" w:rsidP="002C7357">
      <w:pPr>
        <w:pStyle w:val="aa"/>
        <w:ind w:right="139" w:firstLine="566"/>
        <w:rPr>
          <w:b/>
        </w:rPr>
      </w:pPr>
      <w:r>
        <w:t xml:space="preserve"> </w:t>
      </w:r>
      <w:r>
        <w:t>«</w:t>
      </w:r>
      <w:r w:rsidRPr="002C7357">
        <w:rPr>
          <w:b/>
        </w:rPr>
        <w:t>Статья 24.1. Порядок</w:t>
      </w:r>
      <w:r w:rsidRPr="002C7357">
        <w:rPr>
          <w:b/>
          <w:spacing w:val="-2"/>
        </w:rPr>
        <w:t xml:space="preserve"> </w:t>
      </w:r>
      <w:r w:rsidRPr="002C7357">
        <w:rPr>
          <w:b/>
        </w:rPr>
        <w:t>использования остатков</w:t>
      </w:r>
      <w:r w:rsidRPr="002C7357">
        <w:rPr>
          <w:b/>
          <w:spacing w:val="-3"/>
        </w:rPr>
        <w:t xml:space="preserve"> </w:t>
      </w:r>
      <w:r w:rsidRPr="002C7357">
        <w:rPr>
          <w:b/>
        </w:rPr>
        <w:t>средств</w:t>
      </w:r>
      <w:r w:rsidRPr="002C7357">
        <w:rPr>
          <w:b/>
          <w:spacing w:val="40"/>
        </w:rPr>
        <w:t xml:space="preserve"> </w:t>
      </w:r>
      <w:r w:rsidRPr="002C7357">
        <w:rPr>
          <w:b/>
        </w:rPr>
        <w:t>местного бюджета, сложившихся на начало текущего финансового года</w:t>
      </w:r>
      <w:r>
        <w:rPr>
          <w:b/>
        </w:rPr>
        <w:t>»</w:t>
      </w:r>
    </w:p>
    <w:p w:rsidR="002C7357" w:rsidRDefault="002C7357" w:rsidP="002C7357">
      <w:pPr>
        <w:pStyle w:val="aa"/>
        <w:ind w:right="141" w:firstLine="710"/>
      </w:pPr>
      <w:proofErr w:type="gramStart"/>
      <w:r>
        <w:t>Остатки средств бюджета муниципального образования Чкаловское сельское</w:t>
      </w:r>
      <w:r>
        <w:rPr>
          <w:spacing w:val="35"/>
        </w:rPr>
        <w:t xml:space="preserve"> </w:t>
      </w:r>
      <w:r>
        <w:t>поселение</w:t>
      </w:r>
      <w:r>
        <w:rPr>
          <w:spacing w:val="39"/>
        </w:rPr>
        <w:t xml:space="preserve"> </w:t>
      </w:r>
      <w:r>
        <w:t>Нижнегорского</w:t>
      </w:r>
      <w:r>
        <w:rPr>
          <w:spacing w:val="70"/>
        </w:rPr>
        <w:t xml:space="preserve"> </w:t>
      </w:r>
      <w:r>
        <w:t>района</w:t>
      </w:r>
      <w:r>
        <w:rPr>
          <w:spacing w:val="36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Крым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начало</w:t>
      </w:r>
      <w:r>
        <w:t xml:space="preserve"> </w:t>
      </w:r>
      <w:r>
        <w:t>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</w:t>
      </w:r>
      <w:r>
        <w:rPr>
          <w:spacing w:val="40"/>
        </w:rPr>
        <w:t xml:space="preserve"> </w:t>
      </w:r>
      <w:r>
        <w:t>местного бюджета, и суммой увеличения бюджетных ассигнований, предусмотренных статьей 96 Бюджетного кодекса Российской Федерации, направляются в текущем финансовом году:</w:t>
      </w:r>
      <w:proofErr w:type="gramEnd"/>
    </w:p>
    <w:p w:rsidR="002C7357" w:rsidRDefault="002C7357" w:rsidP="002C7357">
      <w:pPr>
        <w:pStyle w:val="ac"/>
        <w:numPr>
          <w:ilvl w:val="0"/>
          <w:numId w:val="1"/>
        </w:numPr>
        <w:tabs>
          <w:tab w:val="left" w:pos="1055"/>
        </w:tabs>
        <w:spacing w:before="4"/>
        <w:ind w:right="136" w:firstLine="710"/>
        <w:rPr>
          <w:sz w:val="28"/>
        </w:rPr>
      </w:pPr>
      <w:proofErr w:type="gramStart"/>
      <w:r>
        <w:rPr>
          <w:sz w:val="28"/>
        </w:rPr>
        <w:t>при внесении изменений в решение о 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бюджете Чкаловского сельского поселения Нижнегорского района Республики Крым на реализацию мероприятий по решению</w:t>
      </w:r>
      <w:proofErr w:type="gramEnd"/>
      <w:r>
        <w:rPr>
          <w:sz w:val="28"/>
        </w:rPr>
        <w:t xml:space="preserve"> отдельных вопросов социально-экономического развития и муниципального управления в муниципальном образовании Чкаловское сельское поселение Нижнегорского района Республики Крым;</w:t>
      </w:r>
    </w:p>
    <w:p w:rsidR="002C7357" w:rsidRDefault="002C7357" w:rsidP="002C7357">
      <w:pPr>
        <w:pStyle w:val="ac"/>
        <w:numPr>
          <w:ilvl w:val="0"/>
          <w:numId w:val="1"/>
        </w:numPr>
        <w:tabs>
          <w:tab w:val="left" w:pos="1041"/>
        </w:tabs>
        <w:ind w:right="135" w:firstLine="710"/>
        <w:rPr>
          <w:sz w:val="28"/>
        </w:rPr>
      </w:pPr>
      <w:proofErr w:type="gramStart"/>
      <w:r>
        <w:rPr>
          <w:sz w:val="28"/>
        </w:rPr>
        <w:t>в случае внесения изменений в сводную бюджетную роспись местного бюджета в соответствии с решениями председателя сельского совета -</w:t>
      </w:r>
      <w:r>
        <w:rPr>
          <w:sz w:val="28"/>
        </w:rPr>
        <w:t xml:space="preserve"> </w:t>
      </w:r>
      <w:r>
        <w:rPr>
          <w:sz w:val="28"/>
        </w:rPr>
        <w:t>главы администрации Чкаловского сельского поселения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Нижнегорского района без внесения изменений в решение о местном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бюджете на увеличение сверх объемов, установленных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решением о местном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бюджете зарезервированных бюджетных ассигнований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(за исключением средств резервного фонда администрации Нижнегорского района Республики Крым), и на реализацию мероприятий по решению</w:t>
      </w:r>
      <w:proofErr w:type="gramEnd"/>
      <w:r>
        <w:rPr>
          <w:sz w:val="28"/>
        </w:rPr>
        <w:t xml:space="preserve"> отдельных вопросов социально-экономического развития и муниципального управления в муниципальном образовании Чкаловское сельское поселение Нижнегорского района Республики Крым»</w:t>
      </w:r>
      <w:r>
        <w:rPr>
          <w:sz w:val="28"/>
        </w:rPr>
        <w:t>.</w:t>
      </w:r>
    </w:p>
    <w:p w:rsidR="001345C3" w:rsidRDefault="001345C3" w:rsidP="001345C3">
      <w:pPr>
        <w:widowControl w:val="0"/>
        <w:suppressAutoHyphens/>
        <w:autoSpaceDE w:val="0"/>
        <w:ind w:right="214"/>
        <w:jc w:val="both"/>
        <w:rPr>
          <w:sz w:val="28"/>
          <w:szCs w:val="28"/>
        </w:rPr>
      </w:pPr>
    </w:p>
    <w:p w:rsidR="00786779" w:rsidRPr="00EA159F" w:rsidRDefault="00786779" w:rsidP="00842437">
      <w:pPr>
        <w:widowControl w:val="0"/>
        <w:suppressAutoHyphens/>
        <w:autoSpaceDE w:val="0"/>
        <w:ind w:right="214"/>
        <w:jc w:val="both"/>
        <w:rPr>
          <w:rFonts w:eastAsia="SimSun"/>
          <w:color w:val="00000A"/>
          <w:sz w:val="28"/>
          <w:szCs w:val="28"/>
        </w:rPr>
      </w:pPr>
      <w:r w:rsidRPr="00EA159F">
        <w:rPr>
          <w:sz w:val="28"/>
          <w:szCs w:val="28"/>
        </w:rPr>
        <w:t>2. Данное решение подлежит обнародованию на официальном Портале Правительства Республики Крым на странице Нижнегорский район (</w:t>
      </w:r>
      <w:proofErr w:type="spellStart"/>
      <w:r w:rsidRPr="00EA159F">
        <w:rPr>
          <w:sz w:val="28"/>
          <w:szCs w:val="28"/>
          <w:lang w:val="en-US"/>
        </w:rPr>
        <w:t>nijno</w:t>
      </w:r>
      <w:proofErr w:type="spellEnd"/>
      <w:r w:rsidRPr="00EA159F">
        <w:rPr>
          <w:sz w:val="28"/>
          <w:szCs w:val="28"/>
        </w:rPr>
        <w:t>.</w:t>
      </w:r>
      <w:proofErr w:type="spellStart"/>
      <w:r w:rsidRPr="00EA159F">
        <w:rPr>
          <w:sz w:val="28"/>
          <w:szCs w:val="28"/>
          <w:lang w:val="en-US"/>
        </w:rPr>
        <w:t>rk</w:t>
      </w:r>
      <w:proofErr w:type="spellEnd"/>
      <w:r w:rsidRPr="00EA159F">
        <w:rPr>
          <w:sz w:val="28"/>
          <w:szCs w:val="28"/>
        </w:rPr>
        <w:t>.</w:t>
      </w:r>
      <w:proofErr w:type="spellStart"/>
      <w:r w:rsidRPr="00EA159F">
        <w:rPr>
          <w:sz w:val="28"/>
          <w:szCs w:val="28"/>
          <w:lang w:val="en-US"/>
        </w:rPr>
        <w:t>gov</w:t>
      </w:r>
      <w:proofErr w:type="spellEnd"/>
      <w:r w:rsidRPr="00EA159F">
        <w:rPr>
          <w:sz w:val="28"/>
          <w:szCs w:val="28"/>
        </w:rPr>
        <w:t>.</w:t>
      </w:r>
      <w:proofErr w:type="spellStart"/>
      <w:r w:rsidRPr="00EA159F">
        <w:rPr>
          <w:sz w:val="28"/>
          <w:szCs w:val="28"/>
          <w:lang w:val="en-US"/>
        </w:rPr>
        <w:t>ru</w:t>
      </w:r>
      <w:proofErr w:type="spellEnd"/>
      <w:r w:rsidRPr="00EA159F">
        <w:rPr>
          <w:sz w:val="28"/>
          <w:szCs w:val="28"/>
        </w:rPr>
        <w:t>) в разделе «Муниципальные образования района», подраздел «Чкаловское сельское поселение» и</w:t>
      </w:r>
      <w:r w:rsidRPr="00EA159F">
        <w:rPr>
          <w:rFonts w:eastAsia="SimSun"/>
          <w:color w:val="00000A"/>
          <w:sz w:val="28"/>
          <w:szCs w:val="28"/>
        </w:rPr>
        <w:t xml:space="preserve"> на Информационном стенде в административном здании Чкаловского сельского совета по адресу: с. Чкалово ул</w:t>
      </w:r>
      <w:proofErr w:type="gramStart"/>
      <w:r w:rsidRPr="00EA159F">
        <w:rPr>
          <w:rFonts w:eastAsia="SimSun"/>
          <w:color w:val="00000A"/>
          <w:sz w:val="28"/>
          <w:szCs w:val="28"/>
        </w:rPr>
        <w:t>.Ц</w:t>
      </w:r>
      <w:proofErr w:type="gramEnd"/>
      <w:r w:rsidRPr="00EA159F">
        <w:rPr>
          <w:rFonts w:eastAsia="SimSun"/>
          <w:color w:val="00000A"/>
          <w:sz w:val="28"/>
          <w:szCs w:val="28"/>
        </w:rPr>
        <w:t xml:space="preserve">ентральная 54 а. </w:t>
      </w:r>
    </w:p>
    <w:p w:rsidR="00786779" w:rsidRPr="00EA159F" w:rsidRDefault="002C7357" w:rsidP="00786779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6779" w:rsidRPr="00EA159F">
        <w:rPr>
          <w:sz w:val="28"/>
          <w:szCs w:val="28"/>
        </w:rPr>
        <w:t>.Настоящее решение вступает в силу с момента подписания</w:t>
      </w:r>
      <w:r w:rsidR="00EA159F">
        <w:rPr>
          <w:sz w:val="28"/>
          <w:szCs w:val="28"/>
        </w:rPr>
        <w:t>.</w:t>
      </w:r>
    </w:p>
    <w:p w:rsidR="002C7357" w:rsidRDefault="002C7357" w:rsidP="003234F7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</w:p>
    <w:p w:rsidR="003234F7" w:rsidRPr="003234F7" w:rsidRDefault="003234F7" w:rsidP="003234F7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  <w:bookmarkStart w:id="0" w:name="_GoBack"/>
      <w:bookmarkEnd w:id="0"/>
      <w:r w:rsidRPr="003234F7">
        <w:rPr>
          <w:rFonts w:eastAsia="SimSun"/>
          <w:color w:val="000000"/>
          <w:sz w:val="28"/>
          <w:szCs w:val="28"/>
          <w:lang w:eastAsia="en-US"/>
        </w:rPr>
        <w:t>Председателя Чкаловского сельского совета-</w:t>
      </w:r>
    </w:p>
    <w:p w:rsidR="003234F7" w:rsidRPr="003234F7" w:rsidRDefault="003234F7" w:rsidP="003234F7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  <w:r w:rsidRPr="003234F7">
        <w:rPr>
          <w:rFonts w:eastAsia="SimSun"/>
          <w:color w:val="000000"/>
          <w:sz w:val="28"/>
          <w:szCs w:val="28"/>
          <w:lang w:eastAsia="en-US"/>
        </w:rPr>
        <w:t>глава администрации Чкаловского сельского поселения</w:t>
      </w:r>
    </w:p>
    <w:p w:rsidR="005C1037" w:rsidRDefault="003234F7" w:rsidP="003234F7">
      <w:pPr>
        <w:widowControl w:val="0"/>
        <w:suppressAutoHyphens/>
        <w:jc w:val="both"/>
      </w:pP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proofErr w:type="spellStart"/>
      <w:r w:rsidRPr="003234F7">
        <w:rPr>
          <w:rFonts w:eastAsia="SimSun"/>
          <w:color w:val="000000"/>
          <w:sz w:val="28"/>
          <w:szCs w:val="28"/>
          <w:lang w:eastAsia="en-US"/>
        </w:rPr>
        <w:t>М.Б.Халицкая</w:t>
      </w:r>
      <w:proofErr w:type="spellEnd"/>
    </w:p>
    <w:sectPr w:rsidR="005C1037" w:rsidSect="00B32971">
      <w:headerReference w:type="default" r:id="rId9"/>
      <w:pgSz w:w="11906" w:h="16838"/>
      <w:pgMar w:top="1134" w:right="567" w:bottom="1134" w:left="1134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EA" w:rsidRDefault="003661EA" w:rsidP="003661EA">
      <w:r>
        <w:separator/>
      </w:r>
    </w:p>
  </w:endnote>
  <w:endnote w:type="continuationSeparator" w:id="0">
    <w:p w:rsidR="003661EA" w:rsidRDefault="003661EA" w:rsidP="003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EA" w:rsidRDefault="003661EA" w:rsidP="003661EA">
      <w:r>
        <w:separator/>
      </w:r>
    </w:p>
  </w:footnote>
  <w:footnote w:type="continuationSeparator" w:id="0">
    <w:p w:rsidR="003661EA" w:rsidRDefault="003661EA" w:rsidP="00366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0C" w:rsidRDefault="002C73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2DB8"/>
    <w:multiLevelType w:val="hybridMultilevel"/>
    <w:tmpl w:val="5434B3B6"/>
    <w:lvl w:ilvl="0" w:tplc="D3144508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4075E2">
      <w:numFmt w:val="bullet"/>
      <w:lvlText w:val="•"/>
      <w:lvlJc w:val="left"/>
      <w:pPr>
        <w:ind w:left="1118" w:hanging="207"/>
      </w:pPr>
      <w:rPr>
        <w:rFonts w:hint="default"/>
        <w:lang w:val="ru-RU" w:eastAsia="en-US" w:bidi="ar-SA"/>
      </w:rPr>
    </w:lvl>
    <w:lvl w:ilvl="2" w:tplc="ED80FFAC">
      <w:numFmt w:val="bullet"/>
      <w:lvlText w:val="•"/>
      <w:lvlJc w:val="left"/>
      <w:pPr>
        <w:ind w:left="2096" w:hanging="207"/>
      </w:pPr>
      <w:rPr>
        <w:rFonts w:hint="default"/>
        <w:lang w:val="ru-RU" w:eastAsia="en-US" w:bidi="ar-SA"/>
      </w:rPr>
    </w:lvl>
    <w:lvl w:ilvl="3" w:tplc="1B4E00EC">
      <w:numFmt w:val="bullet"/>
      <w:lvlText w:val="•"/>
      <w:lvlJc w:val="left"/>
      <w:pPr>
        <w:ind w:left="3074" w:hanging="207"/>
      </w:pPr>
      <w:rPr>
        <w:rFonts w:hint="default"/>
        <w:lang w:val="ru-RU" w:eastAsia="en-US" w:bidi="ar-SA"/>
      </w:rPr>
    </w:lvl>
    <w:lvl w:ilvl="4" w:tplc="D174CB0C">
      <w:numFmt w:val="bullet"/>
      <w:lvlText w:val="•"/>
      <w:lvlJc w:val="left"/>
      <w:pPr>
        <w:ind w:left="4052" w:hanging="207"/>
      </w:pPr>
      <w:rPr>
        <w:rFonts w:hint="default"/>
        <w:lang w:val="ru-RU" w:eastAsia="en-US" w:bidi="ar-SA"/>
      </w:rPr>
    </w:lvl>
    <w:lvl w:ilvl="5" w:tplc="0D9A109A">
      <w:numFmt w:val="bullet"/>
      <w:lvlText w:val="•"/>
      <w:lvlJc w:val="left"/>
      <w:pPr>
        <w:ind w:left="5030" w:hanging="207"/>
      </w:pPr>
      <w:rPr>
        <w:rFonts w:hint="default"/>
        <w:lang w:val="ru-RU" w:eastAsia="en-US" w:bidi="ar-SA"/>
      </w:rPr>
    </w:lvl>
    <w:lvl w:ilvl="6" w:tplc="2DCEA2FA">
      <w:numFmt w:val="bullet"/>
      <w:lvlText w:val="•"/>
      <w:lvlJc w:val="left"/>
      <w:pPr>
        <w:ind w:left="6008" w:hanging="207"/>
      </w:pPr>
      <w:rPr>
        <w:rFonts w:hint="default"/>
        <w:lang w:val="ru-RU" w:eastAsia="en-US" w:bidi="ar-SA"/>
      </w:rPr>
    </w:lvl>
    <w:lvl w:ilvl="7" w:tplc="03C63DD8">
      <w:numFmt w:val="bullet"/>
      <w:lvlText w:val="•"/>
      <w:lvlJc w:val="left"/>
      <w:pPr>
        <w:ind w:left="6986" w:hanging="207"/>
      </w:pPr>
      <w:rPr>
        <w:rFonts w:hint="default"/>
        <w:lang w:val="ru-RU" w:eastAsia="en-US" w:bidi="ar-SA"/>
      </w:rPr>
    </w:lvl>
    <w:lvl w:ilvl="8" w:tplc="0534D690">
      <w:numFmt w:val="bullet"/>
      <w:lvlText w:val="•"/>
      <w:lvlJc w:val="left"/>
      <w:pPr>
        <w:ind w:left="7964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98"/>
    <w:rsid w:val="000B4398"/>
    <w:rsid w:val="001345C3"/>
    <w:rsid w:val="001D70A3"/>
    <w:rsid w:val="00287B02"/>
    <w:rsid w:val="002C7357"/>
    <w:rsid w:val="003234F7"/>
    <w:rsid w:val="00326605"/>
    <w:rsid w:val="0033242A"/>
    <w:rsid w:val="003661EA"/>
    <w:rsid w:val="00385F50"/>
    <w:rsid w:val="003F2AB1"/>
    <w:rsid w:val="005C1037"/>
    <w:rsid w:val="0073288F"/>
    <w:rsid w:val="00786779"/>
    <w:rsid w:val="00842437"/>
    <w:rsid w:val="00921B74"/>
    <w:rsid w:val="009C22F8"/>
    <w:rsid w:val="009E3209"/>
    <w:rsid w:val="00D16DE1"/>
    <w:rsid w:val="00EA159F"/>
    <w:rsid w:val="00F33D03"/>
    <w:rsid w:val="00F80A78"/>
    <w:rsid w:val="00F838E2"/>
    <w:rsid w:val="00FA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4398"/>
    <w:rPr>
      <w:color w:val="0000FF"/>
      <w:u w:val="single"/>
    </w:rPr>
  </w:style>
  <w:style w:type="paragraph" w:styleId="a4">
    <w:name w:val="Normal (Web)"/>
    <w:basedOn w:val="a"/>
    <w:rsid w:val="000B4398"/>
    <w:pPr>
      <w:spacing w:before="100" w:beforeAutospacing="1" w:after="100" w:afterAutospacing="1"/>
    </w:pPr>
    <w:rPr>
      <w:color w:val="000000"/>
    </w:rPr>
  </w:style>
  <w:style w:type="paragraph" w:styleId="a5">
    <w:name w:val="header"/>
    <w:basedOn w:val="a"/>
    <w:link w:val="a6"/>
    <w:rsid w:val="000B43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439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азовый"/>
    <w:rsid w:val="000B4398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0B4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0B4398"/>
  </w:style>
  <w:style w:type="paragraph" w:styleId="a8">
    <w:name w:val="Balloon Text"/>
    <w:basedOn w:val="a"/>
    <w:link w:val="a9"/>
    <w:uiPriority w:val="99"/>
    <w:semiHidden/>
    <w:unhideWhenUsed/>
    <w:rsid w:val="000B4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3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A663A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2C7357"/>
    <w:pPr>
      <w:widowControl w:val="0"/>
      <w:autoSpaceDE w:val="0"/>
      <w:autoSpaceDN w:val="0"/>
      <w:ind w:left="14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7357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2C7357"/>
    <w:pPr>
      <w:widowControl w:val="0"/>
      <w:autoSpaceDE w:val="0"/>
      <w:autoSpaceDN w:val="0"/>
      <w:ind w:left="140" w:firstLine="566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4398"/>
    <w:rPr>
      <w:color w:val="0000FF"/>
      <w:u w:val="single"/>
    </w:rPr>
  </w:style>
  <w:style w:type="paragraph" w:styleId="a4">
    <w:name w:val="Normal (Web)"/>
    <w:basedOn w:val="a"/>
    <w:rsid w:val="000B4398"/>
    <w:pPr>
      <w:spacing w:before="100" w:beforeAutospacing="1" w:after="100" w:afterAutospacing="1"/>
    </w:pPr>
    <w:rPr>
      <w:color w:val="000000"/>
    </w:rPr>
  </w:style>
  <w:style w:type="paragraph" w:styleId="a5">
    <w:name w:val="header"/>
    <w:basedOn w:val="a"/>
    <w:link w:val="a6"/>
    <w:rsid w:val="000B43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439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азовый"/>
    <w:rsid w:val="000B4398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0B4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0B4398"/>
  </w:style>
  <w:style w:type="paragraph" w:styleId="a8">
    <w:name w:val="Balloon Text"/>
    <w:basedOn w:val="a"/>
    <w:link w:val="a9"/>
    <w:uiPriority w:val="99"/>
    <w:semiHidden/>
    <w:unhideWhenUsed/>
    <w:rsid w:val="000B4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3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A663A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2C7357"/>
    <w:pPr>
      <w:widowControl w:val="0"/>
      <w:autoSpaceDE w:val="0"/>
      <w:autoSpaceDN w:val="0"/>
      <w:ind w:left="14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7357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2C7357"/>
    <w:pPr>
      <w:widowControl w:val="0"/>
      <w:autoSpaceDE w:val="0"/>
      <w:autoSpaceDN w:val="0"/>
      <w:ind w:left="140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cp:lastPrinted>2024-12-24T06:40:00Z</cp:lastPrinted>
  <dcterms:created xsi:type="dcterms:W3CDTF">2025-07-15T13:57:00Z</dcterms:created>
  <dcterms:modified xsi:type="dcterms:W3CDTF">2025-07-15T13:57:00Z</dcterms:modified>
</cp:coreProperties>
</file>